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73" w:rsidRDefault="00CB1247" w:rsidP="00272E73">
      <w:pPr>
        <w:spacing w:after="0"/>
        <w:jc w:val="center"/>
        <w:rPr>
          <w:rFonts w:ascii="Arial Black" w:hAnsi="Arial Black"/>
          <w:b/>
          <w:noProof/>
          <w:sz w:val="52"/>
          <w:szCs w:val="52"/>
          <w:lang w:eastAsia="de-DE"/>
        </w:rPr>
      </w:pPr>
      <w:r>
        <w:rPr>
          <w:rFonts w:ascii="Arial Black" w:hAnsi="Arial Black"/>
          <w:b/>
          <w:noProof/>
          <w:sz w:val="52"/>
          <w:szCs w:val="52"/>
          <w:lang w:eastAsia="de-DE"/>
        </w:rPr>
        <w:tab/>
      </w:r>
      <w:r>
        <w:rPr>
          <w:rFonts w:ascii="Arial Black" w:hAnsi="Arial Black"/>
          <w:b/>
          <w:noProof/>
          <w:sz w:val="52"/>
          <w:szCs w:val="52"/>
          <w:lang w:eastAsia="de-DE"/>
        </w:rPr>
        <w:tab/>
      </w:r>
      <w:r w:rsidR="00690AD2">
        <w:rPr>
          <w:rFonts w:ascii="Arial Black" w:hAnsi="Arial Black"/>
          <w:b/>
          <w:noProof/>
          <w:sz w:val="52"/>
          <w:szCs w:val="52"/>
          <w:lang w:eastAsia="de-DE"/>
        </w:rPr>
        <w:tab/>
      </w:r>
    </w:p>
    <w:p w:rsidR="007D69A2" w:rsidRPr="003662C3" w:rsidRDefault="007D69A2" w:rsidP="003662C3">
      <w:pPr>
        <w:spacing w:after="0"/>
        <w:jc w:val="center"/>
        <w:rPr>
          <w:rFonts w:ascii="Arial Black" w:hAnsi="Arial Black"/>
          <w:b/>
          <w:noProof/>
          <w:sz w:val="52"/>
          <w:szCs w:val="52"/>
          <w:lang w:eastAsia="de-DE"/>
        </w:rPr>
      </w:pPr>
      <w:r w:rsidRPr="003662C3">
        <w:rPr>
          <w:rFonts w:ascii="Arial Black" w:hAnsi="Arial Black"/>
          <w:b/>
          <w:noProof/>
          <w:sz w:val="52"/>
          <w:szCs w:val="52"/>
          <w:lang w:eastAsia="de-DE"/>
        </w:rPr>
        <w:t>Offene</w:t>
      </w:r>
      <w:r w:rsidR="00542C1E" w:rsidRPr="003662C3">
        <w:rPr>
          <w:rFonts w:ascii="Arial Black" w:hAnsi="Arial Black"/>
          <w:b/>
          <w:noProof/>
          <w:sz w:val="52"/>
          <w:szCs w:val="52"/>
          <w:lang w:eastAsia="de-DE"/>
        </w:rPr>
        <w:t>r</w:t>
      </w:r>
    </w:p>
    <w:p w:rsidR="004509BD" w:rsidRPr="003662C3" w:rsidRDefault="00EE562A" w:rsidP="003662C3">
      <w:pPr>
        <w:spacing w:after="0"/>
        <w:jc w:val="center"/>
        <w:rPr>
          <w:rFonts w:ascii="Arial Black" w:hAnsi="Arial Black"/>
          <w:b/>
          <w:noProof/>
          <w:sz w:val="52"/>
          <w:szCs w:val="52"/>
          <w:u w:val="single"/>
          <w:lang w:eastAsia="de-DE"/>
        </w:rPr>
      </w:pPr>
      <w:r w:rsidRPr="003662C3">
        <w:rPr>
          <w:rFonts w:ascii="Arial Black" w:hAnsi="Arial Black"/>
          <w:b/>
          <w:noProof/>
          <w:sz w:val="52"/>
          <w:szCs w:val="52"/>
          <w:u w:val="single"/>
          <w:lang w:eastAsia="de-DE"/>
        </w:rPr>
        <w:t>Unterhebelrepeti</w:t>
      </w:r>
      <w:r w:rsidR="00542C1E" w:rsidRPr="003662C3">
        <w:rPr>
          <w:rFonts w:ascii="Arial Black" w:hAnsi="Arial Black"/>
          <w:b/>
          <w:noProof/>
          <w:sz w:val="52"/>
          <w:szCs w:val="52"/>
          <w:u w:val="single"/>
          <w:lang w:eastAsia="de-DE"/>
        </w:rPr>
        <w:t>e</w:t>
      </w:r>
      <w:r w:rsidRPr="003662C3">
        <w:rPr>
          <w:rFonts w:ascii="Arial Black" w:hAnsi="Arial Black"/>
          <w:b/>
          <w:noProof/>
          <w:sz w:val="52"/>
          <w:szCs w:val="52"/>
          <w:u w:val="single"/>
          <w:lang w:eastAsia="de-DE"/>
        </w:rPr>
        <w:t>rer  Cup</w:t>
      </w:r>
    </w:p>
    <w:p w:rsidR="007D69A2" w:rsidRPr="007D69A2" w:rsidRDefault="007D69A2" w:rsidP="00272E73">
      <w:pPr>
        <w:spacing w:after="0"/>
        <w:jc w:val="center"/>
        <w:rPr>
          <w:rFonts w:ascii="Arial Black" w:hAnsi="Arial Black"/>
          <w:b/>
          <w:noProof/>
          <w:sz w:val="20"/>
          <w:szCs w:val="20"/>
          <w:lang w:eastAsia="de-DE"/>
        </w:rPr>
      </w:pPr>
      <w:r w:rsidRPr="007D69A2">
        <w:rPr>
          <w:rFonts w:ascii="Arial Black" w:hAnsi="Arial Black"/>
          <w:b/>
          <w:noProof/>
          <w:sz w:val="20"/>
          <w:szCs w:val="20"/>
          <w:lang w:eastAsia="de-DE"/>
        </w:rPr>
        <w:t xml:space="preserve">Langwaffe </w:t>
      </w:r>
      <w:r w:rsidR="00386283">
        <w:rPr>
          <w:rFonts w:ascii="Arial Black" w:hAnsi="Arial Black"/>
          <w:b/>
          <w:noProof/>
          <w:sz w:val="20"/>
          <w:szCs w:val="20"/>
          <w:lang w:eastAsia="de-DE"/>
        </w:rPr>
        <w:t xml:space="preserve">LAR </w:t>
      </w:r>
      <w:r w:rsidRPr="007D69A2">
        <w:rPr>
          <w:rFonts w:ascii="Arial Black" w:hAnsi="Arial Black"/>
          <w:b/>
          <w:noProof/>
          <w:sz w:val="20"/>
          <w:szCs w:val="20"/>
          <w:lang w:eastAsia="de-DE"/>
        </w:rPr>
        <w:t>1 mit Gewehrpatronen</w:t>
      </w:r>
    </w:p>
    <w:p w:rsidR="007D69A2" w:rsidRPr="007D69A2" w:rsidRDefault="007D69A2" w:rsidP="00D6017C">
      <w:pPr>
        <w:spacing w:after="0"/>
        <w:jc w:val="center"/>
        <w:rPr>
          <w:rFonts w:ascii="Arial Black" w:hAnsi="Arial Black"/>
          <w:b/>
          <w:noProof/>
          <w:sz w:val="20"/>
          <w:szCs w:val="20"/>
          <w:lang w:eastAsia="de-DE"/>
        </w:rPr>
      </w:pPr>
      <w:r w:rsidRPr="007D69A2">
        <w:rPr>
          <w:rFonts w:ascii="Arial Black" w:hAnsi="Arial Black"/>
          <w:b/>
          <w:noProof/>
          <w:sz w:val="20"/>
          <w:szCs w:val="20"/>
          <w:lang w:eastAsia="de-DE"/>
        </w:rPr>
        <w:t xml:space="preserve">Langwaffe </w:t>
      </w:r>
      <w:r w:rsidR="00386283">
        <w:rPr>
          <w:rFonts w:ascii="Arial Black" w:hAnsi="Arial Black"/>
          <w:b/>
          <w:noProof/>
          <w:sz w:val="20"/>
          <w:szCs w:val="20"/>
          <w:lang w:eastAsia="de-DE"/>
        </w:rPr>
        <w:t xml:space="preserve">LAR </w:t>
      </w:r>
      <w:r w:rsidRPr="007D69A2">
        <w:rPr>
          <w:rFonts w:ascii="Arial Black" w:hAnsi="Arial Black"/>
          <w:b/>
          <w:noProof/>
          <w:sz w:val="20"/>
          <w:szCs w:val="20"/>
          <w:lang w:eastAsia="de-DE"/>
        </w:rPr>
        <w:t>2 mit Kurzwaffenpatronen</w:t>
      </w:r>
    </w:p>
    <w:p w:rsidR="00EE562A" w:rsidRDefault="00EE562A" w:rsidP="004509B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Samstag</w:t>
      </w:r>
      <w:r w:rsidR="009153F9">
        <w:rPr>
          <w:b/>
          <w:sz w:val="72"/>
          <w:szCs w:val="72"/>
        </w:rPr>
        <w:t>,</w:t>
      </w:r>
      <w:r>
        <w:rPr>
          <w:b/>
          <w:sz w:val="72"/>
          <w:szCs w:val="72"/>
        </w:rPr>
        <w:t xml:space="preserve"> den </w:t>
      </w:r>
      <w:r w:rsidR="007F3DCD">
        <w:rPr>
          <w:b/>
          <w:sz w:val="72"/>
          <w:szCs w:val="72"/>
        </w:rPr>
        <w:t>17</w:t>
      </w:r>
      <w:r>
        <w:rPr>
          <w:b/>
          <w:sz w:val="72"/>
          <w:szCs w:val="72"/>
        </w:rPr>
        <w:t xml:space="preserve">.05.2014 </w:t>
      </w:r>
    </w:p>
    <w:p w:rsidR="00EE562A" w:rsidRPr="001307C7" w:rsidRDefault="001307C7" w:rsidP="00D6017C">
      <w:pPr>
        <w:spacing w:after="0"/>
        <w:jc w:val="center"/>
        <w:rPr>
          <w:b/>
          <w:sz w:val="36"/>
          <w:szCs w:val="36"/>
        </w:rPr>
      </w:pPr>
      <w:r w:rsidRPr="001307C7">
        <w:rPr>
          <w:b/>
          <w:sz w:val="36"/>
          <w:szCs w:val="36"/>
        </w:rPr>
        <w:t xml:space="preserve">In der Zeit von 9.30 bis 15.30 Uhr </w:t>
      </w:r>
    </w:p>
    <w:p w:rsidR="008C5469" w:rsidRPr="00D6017C" w:rsidRDefault="009153F9" w:rsidP="004509B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f</w:t>
      </w:r>
      <w:r w:rsidR="008C5469" w:rsidRPr="00D6017C">
        <w:rPr>
          <w:b/>
          <w:sz w:val="72"/>
          <w:szCs w:val="72"/>
        </w:rPr>
        <w:t xml:space="preserve">indet </w:t>
      </w:r>
      <w:r w:rsidR="00D6017C">
        <w:rPr>
          <w:b/>
          <w:sz w:val="72"/>
          <w:szCs w:val="72"/>
        </w:rPr>
        <w:t>der</w:t>
      </w:r>
      <w:r w:rsidR="00EE562A" w:rsidRPr="00D6017C">
        <w:rPr>
          <w:b/>
          <w:sz w:val="72"/>
          <w:szCs w:val="72"/>
        </w:rPr>
        <w:t xml:space="preserve"> Unterhebelcup</w:t>
      </w:r>
      <w:r w:rsidR="00BB3EA2" w:rsidRPr="00D6017C">
        <w:rPr>
          <w:b/>
          <w:sz w:val="72"/>
          <w:szCs w:val="72"/>
        </w:rPr>
        <w:t xml:space="preserve"> 2014</w:t>
      </w:r>
      <w:r w:rsidR="00EE562A" w:rsidRPr="00D6017C">
        <w:rPr>
          <w:b/>
          <w:sz w:val="72"/>
          <w:szCs w:val="72"/>
        </w:rPr>
        <w:t xml:space="preserve"> </w:t>
      </w:r>
    </w:p>
    <w:p w:rsidR="00EE562A" w:rsidRDefault="009153F9" w:rsidP="00BB3E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8C5469">
        <w:rPr>
          <w:b/>
          <w:sz w:val="36"/>
          <w:szCs w:val="36"/>
        </w:rPr>
        <w:t xml:space="preserve">uf </w:t>
      </w:r>
      <w:r w:rsidR="00D6017C">
        <w:rPr>
          <w:b/>
          <w:sz w:val="36"/>
          <w:szCs w:val="36"/>
        </w:rPr>
        <w:t>d</w:t>
      </w:r>
      <w:r w:rsidR="008C5469">
        <w:rPr>
          <w:b/>
          <w:sz w:val="36"/>
          <w:szCs w:val="36"/>
        </w:rPr>
        <w:t xml:space="preserve">er Schießsportanlage </w:t>
      </w:r>
    </w:p>
    <w:p w:rsidR="00272E73" w:rsidRDefault="00BB3EA2" w:rsidP="00BB3EA2">
      <w:pPr>
        <w:spacing w:after="0"/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t xml:space="preserve"> </w:t>
      </w:r>
      <w:r w:rsidR="009153F9" w:rsidRPr="009153F9">
        <w:rPr>
          <w:b/>
          <w:sz w:val="28"/>
          <w:szCs w:val="28"/>
        </w:rPr>
        <w:t>d</w:t>
      </w:r>
      <w:r w:rsidRPr="007D69A2">
        <w:rPr>
          <w:b/>
          <w:sz w:val="36"/>
          <w:szCs w:val="36"/>
        </w:rPr>
        <w:t>es</w:t>
      </w:r>
      <w:r>
        <w:rPr>
          <w:b/>
          <w:sz w:val="52"/>
          <w:szCs w:val="52"/>
        </w:rPr>
        <w:t xml:space="preserve"> </w:t>
      </w:r>
      <w:r w:rsidR="008C5469" w:rsidRPr="00BB3EA2">
        <w:rPr>
          <w:b/>
          <w:sz w:val="52"/>
          <w:szCs w:val="52"/>
        </w:rPr>
        <w:t>SSV Weinheim</w:t>
      </w:r>
      <w:r w:rsidR="008C5469">
        <w:rPr>
          <w:b/>
          <w:sz w:val="36"/>
          <w:szCs w:val="36"/>
        </w:rPr>
        <w:t xml:space="preserve"> </w:t>
      </w:r>
    </w:p>
    <w:p w:rsidR="00BB3EA2" w:rsidRDefault="00BB3EA2" w:rsidP="00BB3EA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statt</w:t>
      </w:r>
      <w:r w:rsidR="009153F9">
        <w:rPr>
          <w:b/>
          <w:sz w:val="36"/>
          <w:szCs w:val="36"/>
        </w:rPr>
        <w:t>.</w:t>
      </w:r>
    </w:p>
    <w:p w:rsidR="00BB3EA2" w:rsidRPr="00272E73" w:rsidRDefault="00BB3EA2" w:rsidP="00BB3E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 xml:space="preserve">Ausrichter ist </w:t>
      </w:r>
      <w:r w:rsidR="008C5469" w:rsidRPr="00272E73">
        <w:rPr>
          <w:b/>
          <w:sz w:val="28"/>
          <w:szCs w:val="28"/>
        </w:rPr>
        <w:t>die</w:t>
      </w:r>
      <w:r w:rsidRPr="00272E73">
        <w:rPr>
          <w:b/>
          <w:sz w:val="28"/>
          <w:szCs w:val="28"/>
        </w:rPr>
        <w:t xml:space="preserve"> SSV Weinheim und </w:t>
      </w:r>
    </w:p>
    <w:p w:rsidR="00BB3EA2" w:rsidRPr="00272E73" w:rsidRDefault="00BB3EA2" w:rsidP="00BB3E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>die</w:t>
      </w:r>
      <w:r w:rsidR="008C5469" w:rsidRPr="00272E73">
        <w:rPr>
          <w:b/>
          <w:sz w:val="28"/>
          <w:szCs w:val="28"/>
        </w:rPr>
        <w:t xml:space="preserve"> SLG Hofheim-Ried</w:t>
      </w:r>
      <w:r w:rsidRPr="00272E73">
        <w:rPr>
          <w:b/>
          <w:sz w:val="28"/>
          <w:szCs w:val="28"/>
        </w:rPr>
        <w:t xml:space="preserve"> im BDMP e.V. </w:t>
      </w:r>
    </w:p>
    <w:p w:rsidR="00BB3EA2" w:rsidRPr="00272E73" w:rsidRDefault="00BB3EA2" w:rsidP="00BB3E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>wir</w:t>
      </w:r>
    </w:p>
    <w:p w:rsidR="007D69A2" w:rsidRPr="00272E73" w:rsidRDefault="008C5469" w:rsidP="007D69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>biete</w:t>
      </w:r>
      <w:r w:rsidR="009153F9">
        <w:rPr>
          <w:b/>
          <w:sz w:val="28"/>
          <w:szCs w:val="28"/>
        </w:rPr>
        <w:t>n</w:t>
      </w:r>
      <w:r w:rsidRPr="00272E73">
        <w:rPr>
          <w:b/>
          <w:sz w:val="28"/>
          <w:szCs w:val="28"/>
        </w:rPr>
        <w:t xml:space="preserve"> allen Sportschützen </w:t>
      </w:r>
      <w:r w:rsidR="00BB3EA2" w:rsidRPr="00272E73">
        <w:rPr>
          <w:b/>
          <w:sz w:val="28"/>
          <w:szCs w:val="28"/>
        </w:rPr>
        <w:t>und Schießsport</w:t>
      </w:r>
      <w:r w:rsidR="009153F9">
        <w:rPr>
          <w:b/>
          <w:sz w:val="28"/>
          <w:szCs w:val="28"/>
        </w:rPr>
        <w:t>-</w:t>
      </w:r>
      <w:r w:rsidR="00542C1E" w:rsidRPr="00272E73">
        <w:rPr>
          <w:b/>
          <w:sz w:val="28"/>
          <w:szCs w:val="28"/>
        </w:rPr>
        <w:t xml:space="preserve"> Interessierten</w:t>
      </w:r>
      <w:r w:rsidR="00BB3EA2" w:rsidRPr="00272E73">
        <w:rPr>
          <w:b/>
          <w:sz w:val="28"/>
          <w:szCs w:val="28"/>
        </w:rPr>
        <w:t xml:space="preserve"> </w:t>
      </w:r>
    </w:p>
    <w:p w:rsidR="007D69A2" w:rsidRPr="00272E73" w:rsidRDefault="008C5469" w:rsidP="007D69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 xml:space="preserve">aus allen Schießsportverbänden wie </w:t>
      </w:r>
    </w:p>
    <w:p w:rsidR="007D69A2" w:rsidRPr="00272E73" w:rsidRDefault="008C5469" w:rsidP="007D69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 xml:space="preserve">- DSB-BDS-BDMP -  </w:t>
      </w:r>
    </w:p>
    <w:p w:rsidR="00BB3EA2" w:rsidRPr="00272E73" w:rsidRDefault="008C5469" w:rsidP="007D69A2">
      <w:pPr>
        <w:spacing w:after="0"/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>die Möglichkeit</w:t>
      </w:r>
      <w:r w:rsidR="009153F9">
        <w:rPr>
          <w:b/>
          <w:sz w:val="28"/>
          <w:szCs w:val="28"/>
        </w:rPr>
        <w:t>, ihr</w:t>
      </w:r>
      <w:r w:rsidR="00542C1E" w:rsidRPr="00272E73">
        <w:rPr>
          <w:b/>
          <w:sz w:val="28"/>
          <w:szCs w:val="28"/>
        </w:rPr>
        <w:t xml:space="preserve">en </w:t>
      </w:r>
      <w:proofErr w:type="spellStart"/>
      <w:r w:rsidR="00542C1E" w:rsidRPr="00272E73">
        <w:rPr>
          <w:b/>
          <w:sz w:val="28"/>
          <w:szCs w:val="28"/>
        </w:rPr>
        <w:t>Unterheb</w:t>
      </w:r>
      <w:r w:rsidR="00B57329" w:rsidRPr="00272E73">
        <w:rPr>
          <w:b/>
          <w:sz w:val="28"/>
          <w:szCs w:val="28"/>
        </w:rPr>
        <w:t>e</w:t>
      </w:r>
      <w:r w:rsidR="00542C1E" w:rsidRPr="00272E73">
        <w:rPr>
          <w:b/>
          <w:sz w:val="28"/>
          <w:szCs w:val="28"/>
        </w:rPr>
        <w:t>lrepetierer</w:t>
      </w:r>
      <w:proofErr w:type="spellEnd"/>
      <w:r w:rsidRPr="00272E73">
        <w:rPr>
          <w:b/>
          <w:sz w:val="28"/>
          <w:szCs w:val="28"/>
        </w:rPr>
        <w:t xml:space="preserve"> zu</w:t>
      </w:r>
      <w:r w:rsidR="00542C1E" w:rsidRPr="00272E73">
        <w:rPr>
          <w:b/>
          <w:sz w:val="28"/>
          <w:szCs w:val="28"/>
        </w:rPr>
        <w:t>m</w:t>
      </w:r>
      <w:r w:rsidRPr="00272E73">
        <w:rPr>
          <w:b/>
          <w:sz w:val="28"/>
          <w:szCs w:val="28"/>
        </w:rPr>
        <w:t xml:space="preserve"> Wettkampf zu nutzen</w:t>
      </w:r>
      <w:r w:rsidR="00BB3EA2" w:rsidRPr="00272E73">
        <w:rPr>
          <w:b/>
          <w:sz w:val="28"/>
          <w:szCs w:val="28"/>
        </w:rPr>
        <w:t>.</w:t>
      </w:r>
    </w:p>
    <w:p w:rsidR="007D69A2" w:rsidRPr="00272E73" w:rsidRDefault="00BB3EA2" w:rsidP="007D69A2">
      <w:pPr>
        <w:jc w:val="center"/>
        <w:rPr>
          <w:b/>
          <w:sz w:val="28"/>
          <w:szCs w:val="28"/>
        </w:rPr>
      </w:pPr>
      <w:r w:rsidRPr="00272E73">
        <w:rPr>
          <w:b/>
          <w:sz w:val="28"/>
          <w:szCs w:val="28"/>
        </w:rPr>
        <w:t>D</w:t>
      </w:r>
      <w:r w:rsidR="008C5469" w:rsidRPr="00272E73">
        <w:rPr>
          <w:b/>
          <w:sz w:val="28"/>
          <w:szCs w:val="28"/>
        </w:rPr>
        <w:t>ie Teilnahme wir</w:t>
      </w:r>
      <w:r w:rsidR="00596035" w:rsidRPr="00272E73">
        <w:rPr>
          <w:b/>
          <w:sz w:val="28"/>
          <w:szCs w:val="28"/>
        </w:rPr>
        <w:t>d</w:t>
      </w:r>
      <w:r w:rsidR="00542C1E" w:rsidRPr="00272E73">
        <w:rPr>
          <w:b/>
          <w:sz w:val="28"/>
          <w:szCs w:val="28"/>
        </w:rPr>
        <w:t xml:space="preserve"> auf Wunsch</w:t>
      </w:r>
      <w:r w:rsidR="008C5469" w:rsidRPr="00272E73">
        <w:rPr>
          <w:b/>
          <w:sz w:val="28"/>
          <w:szCs w:val="28"/>
        </w:rPr>
        <w:t xml:space="preserve"> im Schießnachweis bestätigt</w:t>
      </w:r>
      <w:r w:rsidR="00B57329" w:rsidRPr="00272E73">
        <w:rPr>
          <w:b/>
          <w:sz w:val="28"/>
          <w:szCs w:val="28"/>
        </w:rPr>
        <w:t>,</w:t>
      </w:r>
      <w:r w:rsidR="008C5469" w:rsidRPr="00272E73">
        <w:rPr>
          <w:b/>
          <w:sz w:val="28"/>
          <w:szCs w:val="28"/>
        </w:rPr>
        <w:t xml:space="preserve"> außerdem erhält jeder Teilnehmer eine Urkunde.</w:t>
      </w:r>
    </w:p>
    <w:p w:rsidR="00542C1E" w:rsidRPr="003777A3" w:rsidRDefault="00542C1E" w:rsidP="007D69A2">
      <w:pPr>
        <w:rPr>
          <w:b/>
          <w:sz w:val="20"/>
          <w:szCs w:val="20"/>
        </w:rPr>
      </w:pP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="00F97939" w:rsidRPr="003777A3">
        <w:rPr>
          <w:b/>
          <w:sz w:val="20"/>
          <w:szCs w:val="20"/>
        </w:rPr>
        <w:tab/>
      </w:r>
      <w:r w:rsidR="00F97939"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  <w:r w:rsidRPr="003777A3">
        <w:rPr>
          <w:b/>
          <w:sz w:val="20"/>
          <w:szCs w:val="20"/>
        </w:rPr>
        <w:tab/>
      </w:r>
    </w:p>
    <w:p w:rsidR="003777A3" w:rsidRDefault="003777A3" w:rsidP="00397236">
      <w:pPr>
        <w:spacing w:after="0"/>
        <w:rPr>
          <w:i/>
          <w:sz w:val="20"/>
          <w:szCs w:val="20"/>
        </w:rPr>
      </w:pPr>
    </w:p>
    <w:p w:rsidR="003777A3" w:rsidRPr="009153F9" w:rsidRDefault="003777A3" w:rsidP="00397236">
      <w:pPr>
        <w:spacing w:after="0"/>
        <w:rPr>
          <w:sz w:val="20"/>
          <w:szCs w:val="20"/>
        </w:rPr>
      </w:pPr>
    </w:p>
    <w:p w:rsidR="009153F9" w:rsidRPr="009153F9" w:rsidRDefault="009153F9" w:rsidP="00397236">
      <w:pPr>
        <w:spacing w:after="0"/>
        <w:rPr>
          <w:sz w:val="20"/>
          <w:szCs w:val="20"/>
        </w:rPr>
      </w:pPr>
    </w:p>
    <w:p w:rsidR="009153F9" w:rsidRPr="009153F9" w:rsidRDefault="009153F9" w:rsidP="00397236">
      <w:pPr>
        <w:spacing w:after="0"/>
        <w:rPr>
          <w:sz w:val="20"/>
          <w:szCs w:val="20"/>
        </w:rPr>
      </w:pPr>
    </w:p>
    <w:p w:rsidR="000E3E51" w:rsidRPr="009153F9" w:rsidRDefault="005126E7" w:rsidP="00397236">
      <w:pPr>
        <w:spacing w:after="0"/>
        <w:rPr>
          <w:sz w:val="20"/>
          <w:szCs w:val="20"/>
        </w:rPr>
      </w:pPr>
      <w:r w:rsidRPr="009153F9">
        <w:rPr>
          <w:sz w:val="20"/>
          <w:szCs w:val="20"/>
        </w:rPr>
        <w:t xml:space="preserve">Lever Action </w:t>
      </w:r>
      <w:proofErr w:type="spellStart"/>
      <w:r w:rsidRPr="009153F9">
        <w:rPr>
          <w:sz w:val="20"/>
          <w:szCs w:val="20"/>
        </w:rPr>
        <w:t>Rifle</w:t>
      </w:r>
      <w:proofErr w:type="spellEnd"/>
      <w:r w:rsidRPr="009153F9">
        <w:rPr>
          <w:sz w:val="20"/>
          <w:szCs w:val="20"/>
        </w:rPr>
        <w:t xml:space="preserve"> 1 (LAR 1) </w:t>
      </w:r>
    </w:p>
    <w:p w:rsidR="000E3E51" w:rsidRPr="009153F9" w:rsidRDefault="000E3E51" w:rsidP="00397236">
      <w:pPr>
        <w:spacing w:after="0"/>
        <w:rPr>
          <w:sz w:val="20"/>
          <w:szCs w:val="20"/>
        </w:rPr>
      </w:pPr>
      <w:r w:rsidRPr="009153F9">
        <w:rPr>
          <w:sz w:val="20"/>
          <w:szCs w:val="20"/>
        </w:rPr>
        <w:t>Alle Zentralfeuerpatronen ab Kaliber 6,5 mm /.256", die unter den Begriff Langwaffenpatronen fallen.</w:t>
      </w:r>
      <w:r w:rsidR="005126E7" w:rsidRPr="009153F9">
        <w:rPr>
          <w:sz w:val="20"/>
          <w:szCs w:val="20"/>
        </w:rPr>
        <w:t xml:space="preserve"> </w:t>
      </w:r>
    </w:p>
    <w:p w:rsidR="00542C1E" w:rsidRPr="00272E73" w:rsidRDefault="005F5907" w:rsidP="005F5907">
      <w:pPr>
        <w:spacing w:after="0"/>
        <w:rPr>
          <w:sz w:val="20"/>
          <w:szCs w:val="20"/>
          <w:u w:val="single"/>
        </w:rPr>
      </w:pPr>
      <w:r w:rsidRPr="009153F9">
        <w:rPr>
          <w:sz w:val="20"/>
          <w:szCs w:val="20"/>
        </w:rPr>
        <w:t xml:space="preserve">Scheibe ISSF 25m/50m Pistole Scheibenentfernung Vom hinteren Rand der Entfernungslinie gemessen beträgt die Entfernung zur Scheibe </w:t>
      </w:r>
      <w:r w:rsidR="002D562E" w:rsidRPr="009153F9">
        <w:rPr>
          <w:sz w:val="20"/>
          <w:szCs w:val="20"/>
        </w:rPr>
        <w:t>5</w:t>
      </w:r>
      <w:r w:rsidRPr="009153F9">
        <w:rPr>
          <w:sz w:val="20"/>
          <w:szCs w:val="20"/>
        </w:rPr>
        <w:t>0m (+/- 0,5 m).</w:t>
      </w:r>
      <w:r w:rsidR="0038628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9153F9">
        <w:rPr>
          <w:sz w:val="20"/>
          <w:szCs w:val="20"/>
        </w:rPr>
        <w:tab/>
      </w:r>
      <w:r w:rsidR="00272E73" w:rsidRPr="00272E73">
        <w:rPr>
          <w:sz w:val="20"/>
          <w:szCs w:val="20"/>
          <w:u w:val="single"/>
        </w:rPr>
        <w:tab/>
      </w:r>
      <w:r w:rsidR="00272E73" w:rsidRPr="00272E73">
        <w:rPr>
          <w:sz w:val="20"/>
          <w:szCs w:val="20"/>
          <w:u w:val="single"/>
        </w:rPr>
        <w:tab/>
      </w:r>
      <w:r w:rsidR="00272E73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  <w:r w:rsidR="00542C1E" w:rsidRPr="00272E73">
        <w:rPr>
          <w:sz w:val="20"/>
          <w:szCs w:val="20"/>
          <w:u w:val="single"/>
        </w:rPr>
        <w:tab/>
      </w:r>
    </w:p>
    <w:p w:rsidR="000E3E51" w:rsidRPr="00272E73" w:rsidRDefault="005126E7" w:rsidP="00397236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 xml:space="preserve">Lever Action </w:t>
      </w:r>
      <w:proofErr w:type="spellStart"/>
      <w:r w:rsidRPr="00272E73">
        <w:rPr>
          <w:sz w:val="20"/>
          <w:szCs w:val="20"/>
        </w:rPr>
        <w:t>Rifle</w:t>
      </w:r>
      <w:proofErr w:type="spellEnd"/>
      <w:r w:rsidRPr="00272E73">
        <w:rPr>
          <w:sz w:val="20"/>
          <w:szCs w:val="20"/>
        </w:rPr>
        <w:t xml:space="preserve"> </w:t>
      </w:r>
      <w:r w:rsidR="004F2A3C" w:rsidRPr="00272E73">
        <w:rPr>
          <w:sz w:val="20"/>
          <w:szCs w:val="20"/>
        </w:rPr>
        <w:t>2</w:t>
      </w:r>
      <w:r w:rsidRPr="00272E73">
        <w:rPr>
          <w:sz w:val="20"/>
          <w:szCs w:val="20"/>
        </w:rPr>
        <w:t xml:space="preserve"> (LAR </w:t>
      </w:r>
      <w:r w:rsidR="004F2A3C" w:rsidRPr="00272E73">
        <w:rPr>
          <w:sz w:val="20"/>
          <w:szCs w:val="20"/>
        </w:rPr>
        <w:t>2</w:t>
      </w:r>
      <w:r w:rsidRPr="00272E73">
        <w:rPr>
          <w:sz w:val="20"/>
          <w:szCs w:val="20"/>
        </w:rPr>
        <w:t>)</w:t>
      </w:r>
      <w:r w:rsidR="004F2A3C" w:rsidRPr="00272E73">
        <w:rPr>
          <w:sz w:val="20"/>
          <w:szCs w:val="20"/>
        </w:rPr>
        <w:t xml:space="preserve"> </w:t>
      </w:r>
    </w:p>
    <w:p w:rsidR="000E3E51" w:rsidRPr="00272E73" w:rsidRDefault="000E3E51" w:rsidP="00397236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Alle Zentralfeuerpatronen ab Kaliber 6,5 mm / .256 ", die unter den Begriff Kurzwaffenpatrone fallen</w:t>
      </w:r>
    </w:p>
    <w:p w:rsidR="005F5907" w:rsidRPr="00272E73" w:rsidRDefault="005F5907" w:rsidP="005F5907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Scheibe ISSF 25m/50m Pistole D.15.13 Scheibenentfernung Vom hinteren Rand der Entfernungslinie gemessen beträgt die Entfernung zur Scheibe 50m (+/- 0,5 m).</w:t>
      </w:r>
    </w:p>
    <w:p w:rsidR="00542C1E" w:rsidRPr="00272E73" w:rsidRDefault="00542C1E" w:rsidP="00397236">
      <w:pPr>
        <w:spacing w:after="0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  <w:r w:rsidRPr="00272E73">
        <w:rPr>
          <w:sz w:val="20"/>
          <w:szCs w:val="20"/>
          <w:u w:val="single"/>
        </w:rPr>
        <w:tab/>
      </w:r>
    </w:p>
    <w:p w:rsidR="000E3E51" w:rsidRPr="003662C3" w:rsidRDefault="005126E7" w:rsidP="00397236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Waffe</w:t>
      </w:r>
      <w:r w:rsidR="000E3E51" w:rsidRPr="003662C3">
        <w:rPr>
          <w:b/>
          <w:sz w:val="20"/>
          <w:szCs w:val="20"/>
        </w:rPr>
        <w:t>.:</w:t>
      </w:r>
    </w:p>
    <w:p w:rsidR="003662C3" w:rsidRDefault="005126E7" w:rsidP="003777A3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Zugelassen sind alle serienmäßig hergestellten Unterhebelrepetiergewehre, die zum Verschießen von Zentralfeuerpatronen eingerichtet sind, im Original oder deren Repliken und deren Magazine mindestens 5 Patronen aufnehmen können. Waffen mit Kastenmagazin sind zulässig,</w:t>
      </w:r>
      <w:r w:rsidR="004E3200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wenn dies dem Originalzustand entspricht. Der Nachweis der Originaltreue obliegt dem Schützen.</w:t>
      </w:r>
    </w:p>
    <w:p w:rsidR="002D6B95" w:rsidRPr="003662C3" w:rsidRDefault="005126E7" w:rsidP="003662C3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Anschlagsart</w:t>
      </w:r>
      <w:r w:rsidR="00FF70F8" w:rsidRPr="003662C3">
        <w:rPr>
          <w:b/>
          <w:sz w:val="20"/>
          <w:szCs w:val="20"/>
        </w:rPr>
        <w:t>.:</w:t>
      </w:r>
    </w:p>
    <w:p w:rsidR="00D113EE" w:rsidRPr="00272E73" w:rsidRDefault="00FF70F8" w:rsidP="003662C3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S</w:t>
      </w:r>
      <w:r w:rsidR="004F2A3C" w:rsidRPr="00272E73">
        <w:rPr>
          <w:sz w:val="20"/>
          <w:szCs w:val="20"/>
        </w:rPr>
        <w:t>itzend</w:t>
      </w:r>
      <w:r w:rsidR="005126E7" w:rsidRPr="00272E73">
        <w:rPr>
          <w:sz w:val="20"/>
          <w:szCs w:val="20"/>
        </w:rPr>
        <w:t xml:space="preserve"> </w:t>
      </w:r>
      <w:r w:rsidR="004E3200" w:rsidRPr="00272E73">
        <w:rPr>
          <w:sz w:val="20"/>
          <w:szCs w:val="20"/>
        </w:rPr>
        <w:t xml:space="preserve">aufgelegt </w:t>
      </w:r>
      <w:r w:rsidR="005126E7" w:rsidRPr="00272E73">
        <w:rPr>
          <w:sz w:val="20"/>
          <w:szCs w:val="20"/>
        </w:rPr>
        <w:t>ohne Verwendung des Schießriemens</w:t>
      </w:r>
      <w:r w:rsidR="00D113EE" w:rsidRPr="00272E73">
        <w:rPr>
          <w:sz w:val="20"/>
          <w:szCs w:val="20"/>
        </w:rPr>
        <w:t>.</w:t>
      </w:r>
      <w:r w:rsidR="000F5D0B" w:rsidRPr="00272E73">
        <w:rPr>
          <w:sz w:val="20"/>
          <w:szCs w:val="20"/>
        </w:rPr>
        <w:t xml:space="preserve"> </w:t>
      </w:r>
    </w:p>
    <w:p w:rsidR="00D113EE" w:rsidRPr="003662C3" w:rsidRDefault="00D113EE" w:rsidP="002D6B95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Zeit.:</w:t>
      </w:r>
    </w:p>
    <w:p w:rsidR="00FF70F8" w:rsidRPr="00272E73" w:rsidRDefault="00D113EE" w:rsidP="004619E2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20 min. inkl. Probeschüssen.</w:t>
      </w:r>
    </w:p>
    <w:p w:rsidR="00CA1F84" w:rsidRPr="003662C3" w:rsidRDefault="004F2A3C" w:rsidP="004619E2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Schusszahl</w:t>
      </w:r>
      <w:r w:rsidR="003662C3">
        <w:rPr>
          <w:b/>
          <w:sz w:val="20"/>
          <w:szCs w:val="20"/>
        </w:rPr>
        <w:t>.:</w:t>
      </w:r>
      <w:r w:rsidR="004E3200" w:rsidRPr="003662C3">
        <w:rPr>
          <w:b/>
          <w:sz w:val="20"/>
          <w:szCs w:val="20"/>
        </w:rPr>
        <w:t xml:space="preserve"> </w:t>
      </w:r>
    </w:p>
    <w:p w:rsidR="00CA1F84" w:rsidRPr="00272E73" w:rsidRDefault="00CA1F84" w:rsidP="003662C3">
      <w:pPr>
        <w:spacing w:after="0" w:line="240" w:lineRule="auto"/>
        <w:rPr>
          <w:sz w:val="20"/>
          <w:szCs w:val="20"/>
        </w:rPr>
      </w:pPr>
      <w:r w:rsidRPr="00272E73">
        <w:rPr>
          <w:sz w:val="20"/>
          <w:szCs w:val="20"/>
        </w:rPr>
        <w:t xml:space="preserve">Probe </w:t>
      </w:r>
      <w:r w:rsidRPr="00272E73">
        <w:rPr>
          <w:sz w:val="20"/>
          <w:szCs w:val="20"/>
        </w:rPr>
        <w:tab/>
      </w:r>
      <w:r w:rsidRPr="00272E73">
        <w:rPr>
          <w:sz w:val="20"/>
          <w:szCs w:val="20"/>
        </w:rPr>
        <w:tab/>
      </w:r>
      <w:r w:rsidRPr="00272E73">
        <w:rPr>
          <w:sz w:val="20"/>
          <w:szCs w:val="20"/>
        </w:rPr>
        <w:tab/>
        <w:t xml:space="preserve">5 </w:t>
      </w:r>
      <w:r w:rsidRPr="00272E73">
        <w:rPr>
          <w:sz w:val="20"/>
          <w:szCs w:val="20"/>
        </w:rPr>
        <w:tab/>
        <w:t xml:space="preserve">Schuss </w:t>
      </w:r>
      <w:r w:rsidRPr="00272E73">
        <w:rPr>
          <w:sz w:val="20"/>
          <w:szCs w:val="20"/>
        </w:rPr>
        <w:tab/>
      </w:r>
      <w:r w:rsidRPr="00272E73">
        <w:rPr>
          <w:sz w:val="20"/>
          <w:szCs w:val="20"/>
        </w:rPr>
        <w:tab/>
      </w:r>
    </w:p>
    <w:p w:rsidR="00FF70F8" w:rsidRPr="00272E73" w:rsidRDefault="00CA1F84" w:rsidP="003662C3">
      <w:pPr>
        <w:spacing w:after="0" w:line="240" w:lineRule="auto"/>
        <w:rPr>
          <w:sz w:val="20"/>
          <w:szCs w:val="20"/>
        </w:rPr>
      </w:pPr>
      <w:r w:rsidRPr="00272E73">
        <w:rPr>
          <w:sz w:val="20"/>
          <w:szCs w:val="20"/>
        </w:rPr>
        <w:t xml:space="preserve">Wertungsschüsse </w:t>
      </w:r>
      <w:r w:rsidRPr="00272E73">
        <w:rPr>
          <w:sz w:val="20"/>
          <w:szCs w:val="20"/>
        </w:rPr>
        <w:tab/>
      </w:r>
      <w:r w:rsidR="00FA4FC9" w:rsidRPr="00272E73">
        <w:rPr>
          <w:sz w:val="20"/>
          <w:szCs w:val="20"/>
        </w:rPr>
        <w:t xml:space="preserve">2 x 10 Schuss nach 10 Schuss </w:t>
      </w:r>
      <w:r w:rsidR="002B23BA" w:rsidRPr="00272E73">
        <w:rPr>
          <w:sz w:val="20"/>
          <w:szCs w:val="20"/>
        </w:rPr>
        <w:t xml:space="preserve">ist </w:t>
      </w:r>
      <w:r w:rsidR="00FA4FC9" w:rsidRPr="00272E73">
        <w:rPr>
          <w:sz w:val="20"/>
          <w:szCs w:val="20"/>
        </w:rPr>
        <w:t>Scheibenwechsel</w:t>
      </w:r>
      <w:r w:rsidR="008806E9" w:rsidRPr="00272E73">
        <w:rPr>
          <w:sz w:val="20"/>
          <w:szCs w:val="20"/>
        </w:rPr>
        <w:t>.</w:t>
      </w:r>
    </w:p>
    <w:p w:rsidR="00FF70F8" w:rsidRPr="003662C3" w:rsidRDefault="00D113EE" w:rsidP="00CA1F84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Munition.:</w:t>
      </w:r>
    </w:p>
    <w:p w:rsidR="00CA1F84" w:rsidRPr="00272E73" w:rsidRDefault="00CA1F84" w:rsidP="00CA1F84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Es ist die Verwendung handelsüblicher sowie wiedergeladener Munition zulässig. Patronen mit Spitz- oder</w:t>
      </w:r>
    </w:p>
    <w:p w:rsidR="00FA4FC9" w:rsidRDefault="00CA1F84" w:rsidP="00CA1F84">
      <w:pPr>
        <w:spacing w:after="0"/>
        <w:rPr>
          <w:sz w:val="20"/>
          <w:szCs w:val="20"/>
        </w:rPr>
      </w:pPr>
      <w:proofErr w:type="spellStart"/>
      <w:r w:rsidRPr="00272E73">
        <w:rPr>
          <w:sz w:val="20"/>
          <w:szCs w:val="20"/>
        </w:rPr>
        <w:t>Wadcuttergeschossen</w:t>
      </w:r>
      <w:proofErr w:type="spellEnd"/>
      <w:r w:rsidRPr="00272E73">
        <w:rPr>
          <w:sz w:val="20"/>
          <w:szCs w:val="20"/>
        </w:rPr>
        <w:t xml:space="preserve"> sind nicht zulässig. Dies gilt auch für Waffen mit Kastenmagazin. </w:t>
      </w:r>
    </w:p>
    <w:p w:rsidR="00FF70F8" w:rsidRPr="003662C3" w:rsidRDefault="00CA1F84" w:rsidP="00CA1F84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Visierung</w:t>
      </w:r>
      <w:r w:rsidR="00FF70F8" w:rsidRPr="003662C3">
        <w:rPr>
          <w:b/>
          <w:sz w:val="20"/>
          <w:szCs w:val="20"/>
        </w:rPr>
        <w:t>.:</w:t>
      </w:r>
    </w:p>
    <w:p w:rsidR="00CA1F84" w:rsidRPr="00272E73" w:rsidRDefault="00CA1F84" w:rsidP="00CA1F84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Die Visierung muss dem Original (Serienwaffe) entsprechen. Maßnahmen zur Verbesserung des Kontrastes sind nur erlaubt,</w:t>
      </w:r>
      <w:r w:rsidR="00FA4FC9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soweit der Charakter der Visierung erhalten bleibt. Eine Schwärzung der Visierung zur Vermeidung von Reflexionen ist erlaubt. Lochkimmen oder Diopter sind nicht erlaubt.</w:t>
      </w:r>
    </w:p>
    <w:p w:rsidR="00FA4FC9" w:rsidRPr="00272E73" w:rsidRDefault="00CA1F84" w:rsidP="00CA1F84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 xml:space="preserve">Schusszahl Anzahl der Probeschüsse </w:t>
      </w:r>
      <w:r w:rsidR="00FA4FC9" w:rsidRPr="00272E73">
        <w:rPr>
          <w:sz w:val="20"/>
          <w:szCs w:val="20"/>
        </w:rPr>
        <w:t>5 Schuss</w:t>
      </w:r>
      <w:r w:rsidRPr="00272E73">
        <w:rPr>
          <w:sz w:val="20"/>
          <w:szCs w:val="20"/>
        </w:rPr>
        <w:t>. 20 Wertungsschüsse bei max. 10 Schüsse pro Scheibe.</w:t>
      </w:r>
    </w:p>
    <w:p w:rsidR="000F5D0B" w:rsidRPr="003662C3" w:rsidRDefault="005126E7" w:rsidP="004619E2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Bekleidung</w:t>
      </w:r>
      <w:r w:rsidR="007D69A2" w:rsidRPr="003662C3">
        <w:rPr>
          <w:b/>
          <w:sz w:val="20"/>
          <w:szCs w:val="20"/>
        </w:rPr>
        <w:t>.:</w:t>
      </w:r>
    </w:p>
    <w:p w:rsidR="00FA4FC9" w:rsidRDefault="005126E7" w:rsidP="00CA1F84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Die Verwendung von Schießjacken, -hosen, -schuhen,</w:t>
      </w:r>
      <w:r w:rsidR="004F2A3C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Ellenbogenschützern und jeglicher Art von Handschuhen ist</w:t>
      </w:r>
      <w:r w:rsidR="007D69A2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nicht zulässig. Ebenso ist die Verwendung einer Schießmütze</w:t>
      </w:r>
      <w:r w:rsidR="004F2A3C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mit langem Mützenschild oder solchen mit seitlichem</w:t>
      </w:r>
      <w:r w:rsidR="004F2A3C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Kaliber</w:t>
      </w:r>
      <w:r w:rsidR="007D69A2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Sichtschutz nicht zulässig.</w:t>
      </w:r>
    </w:p>
    <w:p w:rsidR="00CA1F84" w:rsidRPr="003777A3" w:rsidRDefault="00EB0049" w:rsidP="00CA1F84">
      <w:pPr>
        <w:spacing w:after="0"/>
        <w:rPr>
          <w:b/>
          <w:sz w:val="20"/>
          <w:szCs w:val="20"/>
        </w:rPr>
      </w:pPr>
      <w:r w:rsidRPr="003777A3">
        <w:rPr>
          <w:b/>
          <w:sz w:val="20"/>
          <w:szCs w:val="20"/>
        </w:rPr>
        <w:t>Scheibe</w:t>
      </w:r>
      <w:r w:rsidR="003777A3" w:rsidRPr="003777A3">
        <w:rPr>
          <w:b/>
          <w:sz w:val="20"/>
          <w:szCs w:val="20"/>
        </w:rPr>
        <w:t>.:</w:t>
      </w:r>
    </w:p>
    <w:p w:rsidR="00FA4FC9" w:rsidRDefault="00EB0049" w:rsidP="00FA4FC9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 xml:space="preserve">Scheibe ISSF 25m/50m Pistole </w:t>
      </w: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9153F9" w:rsidRDefault="009153F9" w:rsidP="00FA4FC9">
      <w:pPr>
        <w:spacing w:after="0"/>
        <w:rPr>
          <w:b/>
          <w:sz w:val="20"/>
          <w:szCs w:val="20"/>
          <w:u w:val="single"/>
        </w:rPr>
      </w:pPr>
    </w:p>
    <w:p w:rsidR="003777A3" w:rsidRDefault="003777A3" w:rsidP="00FA4FC9">
      <w:pPr>
        <w:spacing w:after="0"/>
        <w:rPr>
          <w:b/>
          <w:sz w:val="20"/>
          <w:szCs w:val="20"/>
          <w:u w:val="single"/>
        </w:rPr>
      </w:pPr>
    </w:p>
    <w:p w:rsidR="00EB0049" w:rsidRPr="003662C3" w:rsidRDefault="00EB0049" w:rsidP="00FA4FC9">
      <w:pPr>
        <w:spacing w:after="0"/>
        <w:rPr>
          <w:b/>
          <w:sz w:val="20"/>
          <w:szCs w:val="20"/>
          <w:u w:val="single"/>
        </w:rPr>
      </w:pPr>
      <w:r w:rsidRPr="003662C3">
        <w:rPr>
          <w:b/>
          <w:sz w:val="20"/>
          <w:szCs w:val="20"/>
          <w:u w:val="single"/>
        </w:rPr>
        <w:t>Abzug</w:t>
      </w:r>
      <w:r w:rsidR="003662C3">
        <w:rPr>
          <w:b/>
          <w:sz w:val="20"/>
          <w:szCs w:val="20"/>
          <w:u w:val="single"/>
        </w:rPr>
        <w:t>.:</w:t>
      </w:r>
    </w:p>
    <w:p w:rsidR="00FA4FC9" w:rsidRDefault="00EB0049" w:rsidP="00FA4FC9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 xml:space="preserve">Der Abzug darf nicht verändert werden. </w:t>
      </w:r>
    </w:p>
    <w:p w:rsidR="00EB0049" w:rsidRPr="003662C3" w:rsidRDefault="00EB0049" w:rsidP="00FA4FC9">
      <w:pPr>
        <w:spacing w:after="0"/>
        <w:rPr>
          <w:b/>
          <w:sz w:val="20"/>
          <w:szCs w:val="20"/>
        </w:rPr>
      </w:pPr>
      <w:proofErr w:type="spellStart"/>
      <w:r w:rsidRPr="003662C3">
        <w:rPr>
          <w:b/>
          <w:sz w:val="20"/>
          <w:szCs w:val="20"/>
        </w:rPr>
        <w:t>Schäftung</w:t>
      </w:r>
      <w:proofErr w:type="spellEnd"/>
      <w:r w:rsidR="003662C3">
        <w:rPr>
          <w:b/>
          <w:sz w:val="20"/>
          <w:szCs w:val="20"/>
        </w:rPr>
        <w:t>.:</w:t>
      </w:r>
    </w:p>
    <w:p w:rsidR="00EB0049" w:rsidRPr="00272E73" w:rsidRDefault="00EB0049" w:rsidP="00FA4FC9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Der Schaft der Waffe muss dem Schaft der Serienwaffe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entsprechen. Eine Bettung des Systems und eine</w:t>
      </w:r>
    </w:p>
    <w:p w:rsidR="00FA4FC9" w:rsidRDefault="00EB0049" w:rsidP="004619E2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 xml:space="preserve">Schaftinnenbearbeitung </w:t>
      </w:r>
      <w:proofErr w:type="gramStart"/>
      <w:r w:rsidRPr="00272E73">
        <w:rPr>
          <w:sz w:val="20"/>
          <w:szCs w:val="20"/>
        </w:rPr>
        <w:t>sind</w:t>
      </w:r>
      <w:proofErr w:type="gramEnd"/>
      <w:r w:rsidRPr="00272E73">
        <w:rPr>
          <w:sz w:val="20"/>
          <w:szCs w:val="20"/>
        </w:rPr>
        <w:t xml:space="preserve"> nicht zulässig. Das Verändern der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Form der Beschläge bzw. das Weglassen von Beschlägen oder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von Visierteilen ist nicht zulässig.</w:t>
      </w:r>
    </w:p>
    <w:p w:rsidR="00EB0049" w:rsidRPr="003662C3" w:rsidRDefault="00EB0049" w:rsidP="004619E2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Schießriemen</w:t>
      </w:r>
      <w:r w:rsidR="003662C3">
        <w:rPr>
          <w:b/>
          <w:sz w:val="20"/>
          <w:szCs w:val="20"/>
        </w:rPr>
        <w:t>.:</w:t>
      </w:r>
    </w:p>
    <w:p w:rsidR="002B23BA" w:rsidRDefault="00EB0049" w:rsidP="004619E2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Die Verwendung von Gewehrtrage- oder Schießriemen ist nicht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erlaubt.</w:t>
      </w:r>
    </w:p>
    <w:p w:rsidR="002B23BA" w:rsidRPr="003662C3" w:rsidRDefault="00EB0049" w:rsidP="004619E2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Visierung</w:t>
      </w:r>
      <w:r w:rsidR="003662C3">
        <w:rPr>
          <w:b/>
          <w:sz w:val="20"/>
          <w:szCs w:val="20"/>
        </w:rPr>
        <w:t>.:</w:t>
      </w:r>
    </w:p>
    <w:p w:rsidR="00FA4FC9" w:rsidRPr="00272E73" w:rsidRDefault="00EB0049" w:rsidP="00F134B3">
      <w:pPr>
        <w:spacing w:after="0"/>
        <w:rPr>
          <w:sz w:val="20"/>
          <w:szCs w:val="20"/>
          <w:u w:val="single"/>
        </w:rPr>
      </w:pPr>
      <w:r w:rsidRPr="00272E73">
        <w:rPr>
          <w:sz w:val="20"/>
          <w:szCs w:val="20"/>
        </w:rPr>
        <w:t>Die Visierung muss dem Original (Serienwaffe) entsprechen.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Maßnahmen zur Verbesserung des Kontrastes sind nur erlaubt,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soweit der Charakter der Visierung erhalten bleibt. Eine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Schwärzung der Visierung zur Vermeidung von Reflexionen ist</w:t>
      </w:r>
      <w:r w:rsidR="000F5D0B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>erlaubt. Lochkimmen oder Diopter sind nicht erlaubt.</w:t>
      </w:r>
    </w:p>
    <w:p w:rsidR="00EB0049" w:rsidRPr="003662C3" w:rsidRDefault="00EB0049" w:rsidP="00F134B3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>Anzeige</w:t>
      </w:r>
      <w:r w:rsidR="003662C3" w:rsidRPr="003662C3">
        <w:rPr>
          <w:b/>
          <w:sz w:val="20"/>
          <w:szCs w:val="20"/>
        </w:rPr>
        <w:t>.:</w:t>
      </w:r>
    </w:p>
    <w:p w:rsidR="00FA4FC9" w:rsidRDefault="00EB0049" w:rsidP="002B23BA">
      <w:pPr>
        <w:spacing w:after="0"/>
        <w:rPr>
          <w:sz w:val="20"/>
          <w:szCs w:val="20"/>
        </w:rPr>
      </w:pPr>
      <w:r w:rsidRPr="00272E73">
        <w:rPr>
          <w:sz w:val="20"/>
          <w:szCs w:val="20"/>
        </w:rPr>
        <w:t>Die Beobachtung aller Probe- und Wertungsschüsse mit einem</w:t>
      </w:r>
      <w:r w:rsidR="008A4549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 xml:space="preserve">Fernglas, </w:t>
      </w:r>
      <w:proofErr w:type="spellStart"/>
      <w:r w:rsidRPr="00272E73">
        <w:rPr>
          <w:sz w:val="20"/>
          <w:szCs w:val="20"/>
        </w:rPr>
        <w:t>Spektiv</w:t>
      </w:r>
      <w:proofErr w:type="spellEnd"/>
      <w:r w:rsidRPr="00272E73">
        <w:rPr>
          <w:sz w:val="20"/>
          <w:szCs w:val="20"/>
        </w:rPr>
        <w:t xml:space="preserve"> oder die Anzeige mit einem "</w:t>
      </w:r>
      <w:proofErr w:type="spellStart"/>
      <w:r w:rsidRPr="00272E73">
        <w:rPr>
          <w:sz w:val="20"/>
          <w:szCs w:val="20"/>
        </w:rPr>
        <w:t>spotting</w:t>
      </w:r>
      <w:proofErr w:type="spellEnd"/>
      <w:r w:rsidRPr="00272E73">
        <w:rPr>
          <w:sz w:val="20"/>
          <w:szCs w:val="20"/>
        </w:rPr>
        <w:t xml:space="preserve"> </w:t>
      </w:r>
      <w:proofErr w:type="spellStart"/>
      <w:r w:rsidRPr="00272E73">
        <w:rPr>
          <w:sz w:val="20"/>
          <w:szCs w:val="20"/>
        </w:rPr>
        <w:t>disc</w:t>
      </w:r>
      <w:proofErr w:type="spellEnd"/>
      <w:r w:rsidRPr="00272E73">
        <w:rPr>
          <w:sz w:val="20"/>
          <w:szCs w:val="20"/>
        </w:rPr>
        <w:t>" ist</w:t>
      </w:r>
      <w:r w:rsidR="008A4549" w:rsidRPr="00272E73">
        <w:rPr>
          <w:sz w:val="20"/>
          <w:szCs w:val="20"/>
        </w:rPr>
        <w:t xml:space="preserve"> </w:t>
      </w:r>
      <w:r w:rsidRPr="00272E73">
        <w:rPr>
          <w:sz w:val="20"/>
          <w:szCs w:val="20"/>
        </w:rPr>
        <w:t xml:space="preserve">erlaubt. Auf Ständen mit Zuganlagen ist die Beobachtung </w:t>
      </w:r>
      <w:proofErr w:type="gramStart"/>
      <w:r w:rsidRPr="00272E73">
        <w:rPr>
          <w:sz w:val="20"/>
          <w:szCs w:val="20"/>
        </w:rPr>
        <w:t>jeden</w:t>
      </w:r>
      <w:proofErr w:type="gramEnd"/>
      <w:r w:rsidR="008A4549" w:rsidRPr="00272E73">
        <w:rPr>
          <w:sz w:val="20"/>
          <w:szCs w:val="20"/>
        </w:rPr>
        <w:t xml:space="preserve"> 5 </w:t>
      </w:r>
      <w:r w:rsidRPr="00272E73">
        <w:rPr>
          <w:sz w:val="20"/>
          <w:szCs w:val="20"/>
        </w:rPr>
        <w:t>Schusses mittels Zuganlage erlaubt.</w:t>
      </w:r>
    </w:p>
    <w:p w:rsidR="002B23BA" w:rsidRPr="003777A3" w:rsidRDefault="00386283" w:rsidP="00EB0049">
      <w:pPr>
        <w:rPr>
          <w:b/>
          <w:sz w:val="20"/>
          <w:szCs w:val="20"/>
        </w:rPr>
      </w:pPr>
      <w:r w:rsidRPr="003777A3">
        <w:rPr>
          <w:b/>
          <w:sz w:val="20"/>
          <w:szCs w:val="20"/>
        </w:rPr>
        <w:t>Schießbrillen jeder Art sind zugelassen</w:t>
      </w:r>
      <w:r w:rsidR="003662C3" w:rsidRPr="003777A3">
        <w:rPr>
          <w:b/>
          <w:sz w:val="20"/>
          <w:szCs w:val="20"/>
        </w:rPr>
        <w:t xml:space="preserve"> und erwünscht</w:t>
      </w:r>
      <w:r w:rsidRPr="003777A3">
        <w:rPr>
          <w:b/>
          <w:sz w:val="20"/>
          <w:szCs w:val="20"/>
        </w:rPr>
        <w:t>.</w:t>
      </w:r>
    </w:p>
    <w:p w:rsidR="0099599A" w:rsidRDefault="00690AD2" w:rsidP="0099599A">
      <w:pPr>
        <w:spacing w:after="0"/>
        <w:rPr>
          <w:b/>
          <w:sz w:val="20"/>
          <w:szCs w:val="20"/>
        </w:rPr>
      </w:pPr>
      <w:r w:rsidRPr="003662C3">
        <w:rPr>
          <w:b/>
          <w:sz w:val="20"/>
          <w:szCs w:val="20"/>
        </w:rPr>
        <w:t xml:space="preserve">Leihwaffen stehen zur </w:t>
      </w:r>
      <w:r w:rsidR="003662C3" w:rsidRPr="003662C3">
        <w:rPr>
          <w:b/>
          <w:sz w:val="20"/>
          <w:szCs w:val="20"/>
        </w:rPr>
        <w:t>Verfügung.</w:t>
      </w:r>
      <w:r w:rsidR="0099599A" w:rsidRPr="003662C3">
        <w:rPr>
          <w:b/>
          <w:sz w:val="20"/>
          <w:szCs w:val="20"/>
        </w:rPr>
        <w:t xml:space="preserve"> </w:t>
      </w:r>
    </w:p>
    <w:p w:rsidR="003662C3" w:rsidRPr="003662C3" w:rsidRDefault="003662C3" w:rsidP="0099599A">
      <w:pPr>
        <w:spacing w:after="0"/>
        <w:rPr>
          <w:b/>
          <w:sz w:val="20"/>
          <w:szCs w:val="20"/>
        </w:rPr>
      </w:pPr>
    </w:p>
    <w:p w:rsidR="003662C3" w:rsidRPr="003662C3" w:rsidRDefault="00690AD2" w:rsidP="0099599A">
      <w:pPr>
        <w:spacing w:after="0"/>
        <w:rPr>
          <w:b/>
          <w:sz w:val="22"/>
        </w:rPr>
      </w:pPr>
      <w:r w:rsidRPr="003662C3">
        <w:rPr>
          <w:b/>
          <w:sz w:val="22"/>
        </w:rPr>
        <w:t>Die Startgebühr</w:t>
      </w:r>
      <w:r w:rsidR="003662C3" w:rsidRPr="003662C3">
        <w:rPr>
          <w:b/>
          <w:sz w:val="22"/>
        </w:rPr>
        <w:t>en.:</w:t>
      </w:r>
    </w:p>
    <w:p w:rsidR="00690AD2" w:rsidRPr="003662C3" w:rsidRDefault="003662C3" w:rsidP="0099599A">
      <w:pPr>
        <w:spacing w:after="0"/>
        <w:rPr>
          <w:sz w:val="22"/>
        </w:rPr>
      </w:pPr>
      <w:r w:rsidRPr="003662C3">
        <w:rPr>
          <w:sz w:val="22"/>
        </w:rPr>
        <w:t xml:space="preserve"> für den UHC</w:t>
      </w:r>
      <w:r w:rsidR="00690AD2" w:rsidRPr="003662C3">
        <w:rPr>
          <w:sz w:val="22"/>
        </w:rPr>
        <w:t xml:space="preserve"> beträgt 8,00 €</w:t>
      </w:r>
      <w:r w:rsidRPr="003662C3">
        <w:rPr>
          <w:sz w:val="22"/>
        </w:rPr>
        <w:t xml:space="preserve"> </w:t>
      </w:r>
      <w:r w:rsidR="006A621E">
        <w:rPr>
          <w:sz w:val="22"/>
        </w:rPr>
        <w:t>b</w:t>
      </w:r>
      <w:r w:rsidR="00690AD2" w:rsidRPr="003662C3">
        <w:rPr>
          <w:sz w:val="22"/>
        </w:rPr>
        <w:t>ei freier Standkapazität ist ein Nachkauf  für 4,00 € möglich</w:t>
      </w:r>
      <w:r w:rsidR="006A621E">
        <w:rPr>
          <w:sz w:val="22"/>
        </w:rPr>
        <w:t>.</w:t>
      </w:r>
    </w:p>
    <w:p w:rsidR="003662C3" w:rsidRPr="003662C3" w:rsidRDefault="00690AD2" w:rsidP="0099599A">
      <w:pPr>
        <w:spacing w:after="0"/>
        <w:rPr>
          <w:b/>
          <w:sz w:val="22"/>
        </w:rPr>
      </w:pPr>
      <w:r w:rsidRPr="003662C3">
        <w:rPr>
          <w:b/>
          <w:sz w:val="22"/>
        </w:rPr>
        <w:t>Sonderpreis .:</w:t>
      </w:r>
    </w:p>
    <w:p w:rsidR="003662C3" w:rsidRPr="003662C3" w:rsidRDefault="0099599A" w:rsidP="0099599A">
      <w:pPr>
        <w:spacing w:after="0"/>
        <w:rPr>
          <w:sz w:val="22"/>
        </w:rPr>
      </w:pPr>
      <w:r w:rsidRPr="003662C3">
        <w:rPr>
          <w:sz w:val="22"/>
        </w:rPr>
        <w:t xml:space="preserve"> </w:t>
      </w:r>
      <w:r w:rsidR="003662C3" w:rsidRPr="003662C3">
        <w:rPr>
          <w:sz w:val="22"/>
        </w:rPr>
        <w:t xml:space="preserve">1 Stück </w:t>
      </w:r>
      <w:r w:rsidR="00690AD2" w:rsidRPr="003662C3">
        <w:rPr>
          <w:sz w:val="22"/>
        </w:rPr>
        <w:t>Gewehrkoffer für 2 Gewehre</w:t>
      </w:r>
      <w:r w:rsidR="00E15A23" w:rsidRPr="003662C3">
        <w:rPr>
          <w:sz w:val="22"/>
        </w:rPr>
        <w:t xml:space="preserve"> </w:t>
      </w:r>
    </w:p>
    <w:p w:rsidR="0099599A" w:rsidRPr="003662C3" w:rsidRDefault="00690AD2" w:rsidP="0099599A">
      <w:pPr>
        <w:spacing w:after="0"/>
        <w:rPr>
          <w:sz w:val="22"/>
        </w:rPr>
      </w:pPr>
      <w:r w:rsidRPr="003662C3">
        <w:rPr>
          <w:sz w:val="22"/>
        </w:rPr>
        <w:t xml:space="preserve">Startgebühr </w:t>
      </w:r>
      <w:r w:rsidR="003662C3" w:rsidRPr="003662C3">
        <w:rPr>
          <w:sz w:val="22"/>
        </w:rPr>
        <w:t xml:space="preserve">für den Sonderpreis beträgt </w:t>
      </w:r>
      <w:r w:rsidRPr="003662C3">
        <w:rPr>
          <w:sz w:val="22"/>
        </w:rPr>
        <w:t xml:space="preserve">5.00 </w:t>
      </w:r>
      <w:r w:rsidR="003662C3" w:rsidRPr="003662C3">
        <w:rPr>
          <w:sz w:val="22"/>
        </w:rPr>
        <w:t>€</w:t>
      </w:r>
      <w:r w:rsidR="006A621E">
        <w:rPr>
          <w:sz w:val="22"/>
        </w:rPr>
        <w:t>,</w:t>
      </w:r>
      <w:r w:rsidR="003662C3" w:rsidRPr="003662C3">
        <w:rPr>
          <w:sz w:val="22"/>
        </w:rPr>
        <w:t xml:space="preserve"> der jeweilige </w:t>
      </w:r>
      <w:r w:rsidRPr="003662C3">
        <w:rPr>
          <w:sz w:val="22"/>
        </w:rPr>
        <w:t>Nachkauf 3 €</w:t>
      </w:r>
      <w:r w:rsidR="006A621E">
        <w:rPr>
          <w:sz w:val="22"/>
        </w:rPr>
        <w:t>.</w:t>
      </w:r>
    </w:p>
    <w:p w:rsidR="002B23BA" w:rsidRPr="003662C3" w:rsidRDefault="00690AD2" w:rsidP="0099599A">
      <w:pPr>
        <w:spacing w:after="0"/>
        <w:rPr>
          <w:sz w:val="22"/>
        </w:rPr>
      </w:pPr>
      <w:r w:rsidRPr="003662C3">
        <w:rPr>
          <w:sz w:val="22"/>
        </w:rPr>
        <w:t xml:space="preserve">Der erwirtschaftete Betrag des Sonderpreises wird einer gemeinnützigen Vereinigung gespendet.   </w:t>
      </w:r>
    </w:p>
    <w:p w:rsidR="003777A3" w:rsidRDefault="003777A3" w:rsidP="003777A3">
      <w:pPr>
        <w:spacing w:after="0"/>
        <w:rPr>
          <w:b/>
          <w:sz w:val="20"/>
          <w:szCs w:val="20"/>
        </w:rPr>
      </w:pPr>
      <w:r w:rsidRPr="003777A3">
        <w:rPr>
          <w:b/>
          <w:sz w:val="20"/>
          <w:szCs w:val="20"/>
        </w:rPr>
        <w:t>Anmeldung.:</w:t>
      </w:r>
    </w:p>
    <w:p w:rsidR="00216745" w:rsidRDefault="003777A3" w:rsidP="003777A3">
      <w:pPr>
        <w:spacing w:after="0"/>
        <w:rPr>
          <w:sz w:val="20"/>
          <w:szCs w:val="20"/>
        </w:rPr>
      </w:pPr>
      <w:r w:rsidRPr="003777A3">
        <w:rPr>
          <w:sz w:val="20"/>
          <w:szCs w:val="20"/>
        </w:rPr>
        <w:t xml:space="preserve">An der Infotafel im Vereinsheim oder per Mail an </w:t>
      </w:r>
      <w:hyperlink r:id="rId9" w:history="1">
        <w:r w:rsidR="00490CE9" w:rsidRPr="007A71FF">
          <w:rPr>
            <w:rStyle w:val="Hyperlink"/>
            <w:sz w:val="20"/>
            <w:szCs w:val="20"/>
          </w:rPr>
          <w:t>BDMP-SLG-Hofheim-@arcor.de</w:t>
        </w:r>
      </w:hyperlink>
      <w:r w:rsidR="00490CE9">
        <w:rPr>
          <w:sz w:val="20"/>
          <w:szCs w:val="20"/>
        </w:rPr>
        <w:t xml:space="preserve"> </w:t>
      </w:r>
      <w:r w:rsidR="00216745">
        <w:rPr>
          <w:sz w:val="20"/>
          <w:szCs w:val="20"/>
        </w:rPr>
        <w:t>oder per Fax 06241 985911.</w:t>
      </w:r>
    </w:p>
    <w:p w:rsidR="003662C3" w:rsidRDefault="003777A3" w:rsidP="003777A3">
      <w:pPr>
        <w:spacing w:after="0"/>
        <w:rPr>
          <w:sz w:val="20"/>
          <w:szCs w:val="20"/>
          <w:u w:val="single"/>
        </w:rPr>
      </w:pPr>
      <w:r w:rsidRPr="003777A3">
        <w:rPr>
          <w:sz w:val="20"/>
          <w:szCs w:val="20"/>
        </w:rPr>
        <w:t xml:space="preserve">Bei Fragen stehe ich </w:t>
      </w:r>
      <w:r w:rsidR="00216745">
        <w:rPr>
          <w:sz w:val="20"/>
          <w:szCs w:val="20"/>
        </w:rPr>
        <w:t xml:space="preserve">(Klaus Lösch) Euch </w:t>
      </w:r>
      <w:r w:rsidRPr="003777A3">
        <w:rPr>
          <w:sz w:val="20"/>
          <w:szCs w:val="20"/>
        </w:rPr>
        <w:t>gerne unter 0178 716</w:t>
      </w:r>
      <w:r w:rsidRPr="003777A3">
        <w:rPr>
          <w:sz w:val="20"/>
          <w:szCs w:val="20"/>
          <w:u w:val="single"/>
        </w:rPr>
        <w:t xml:space="preserve"> </w:t>
      </w:r>
      <w:r w:rsidRPr="003777A3">
        <w:rPr>
          <w:sz w:val="20"/>
          <w:szCs w:val="20"/>
        </w:rPr>
        <w:t>3136 zur Verfügung.</w:t>
      </w:r>
    </w:p>
    <w:p w:rsidR="003777A3" w:rsidRDefault="003777A3" w:rsidP="002B23BA">
      <w:pPr>
        <w:jc w:val="center"/>
        <w:rPr>
          <w:sz w:val="28"/>
          <w:szCs w:val="28"/>
          <w:u w:val="single"/>
        </w:rPr>
      </w:pPr>
    </w:p>
    <w:p w:rsidR="003777A3" w:rsidRDefault="003777A3" w:rsidP="002B23BA">
      <w:pPr>
        <w:jc w:val="center"/>
        <w:rPr>
          <w:sz w:val="28"/>
          <w:szCs w:val="28"/>
          <w:u w:val="single"/>
        </w:rPr>
      </w:pPr>
    </w:p>
    <w:p w:rsidR="003777A3" w:rsidRDefault="003777A3" w:rsidP="002B23BA">
      <w:pPr>
        <w:jc w:val="center"/>
        <w:rPr>
          <w:sz w:val="28"/>
          <w:szCs w:val="28"/>
          <w:u w:val="single"/>
        </w:rPr>
      </w:pPr>
    </w:p>
    <w:p w:rsidR="003777A3" w:rsidRDefault="003777A3" w:rsidP="002B23BA">
      <w:pPr>
        <w:jc w:val="center"/>
        <w:rPr>
          <w:sz w:val="28"/>
          <w:szCs w:val="28"/>
          <w:u w:val="single"/>
        </w:rPr>
      </w:pPr>
    </w:p>
    <w:p w:rsidR="003777A3" w:rsidRDefault="003777A3" w:rsidP="002B23BA">
      <w:pPr>
        <w:jc w:val="center"/>
        <w:rPr>
          <w:sz w:val="28"/>
          <w:szCs w:val="28"/>
          <w:u w:val="single"/>
        </w:rPr>
      </w:pPr>
    </w:p>
    <w:p w:rsidR="003777A3" w:rsidRDefault="003777A3" w:rsidP="002B23BA">
      <w:pPr>
        <w:jc w:val="center"/>
        <w:rPr>
          <w:sz w:val="28"/>
          <w:szCs w:val="28"/>
          <w:u w:val="single"/>
        </w:rPr>
      </w:pPr>
    </w:p>
    <w:p w:rsidR="009153F9" w:rsidRDefault="009153F9" w:rsidP="002B23BA">
      <w:pPr>
        <w:jc w:val="center"/>
        <w:rPr>
          <w:sz w:val="28"/>
          <w:szCs w:val="28"/>
          <w:u w:val="single"/>
        </w:rPr>
      </w:pPr>
    </w:p>
    <w:p w:rsidR="002B23BA" w:rsidRPr="009153F9" w:rsidRDefault="003777A3" w:rsidP="002B23BA">
      <w:pPr>
        <w:jc w:val="center"/>
        <w:rPr>
          <w:b/>
          <w:sz w:val="32"/>
          <w:szCs w:val="32"/>
        </w:rPr>
      </w:pPr>
      <w:r w:rsidRPr="009153F9">
        <w:rPr>
          <w:b/>
          <w:sz w:val="32"/>
          <w:szCs w:val="32"/>
        </w:rPr>
        <w:t>D</w:t>
      </w:r>
      <w:r w:rsidR="003662C3" w:rsidRPr="009153F9">
        <w:rPr>
          <w:b/>
          <w:sz w:val="32"/>
          <w:szCs w:val="32"/>
        </w:rPr>
        <w:t xml:space="preserve">ie </w:t>
      </w:r>
      <w:r w:rsidR="002B23BA" w:rsidRPr="009153F9">
        <w:rPr>
          <w:b/>
          <w:sz w:val="32"/>
          <w:szCs w:val="32"/>
        </w:rPr>
        <w:t xml:space="preserve">Siegerehrung </w:t>
      </w:r>
      <w:r w:rsidR="003662C3" w:rsidRPr="009153F9">
        <w:rPr>
          <w:b/>
          <w:sz w:val="32"/>
          <w:szCs w:val="32"/>
        </w:rPr>
        <w:t xml:space="preserve">findet </w:t>
      </w:r>
      <w:r w:rsidR="00596035" w:rsidRPr="009153F9">
        <w:rPr>
          <w:b/>
          <w:sz w:val="32"/>
          <w:szCs w:val="32"/>
        </w:rPr>
        <w:t xml:space="preserve">gegen </w:t>
      </w:r>
      <w:r w:rsidR="002B23BA" w:rsidRPr="009153F9">
        <w:rPr>
          <w:b/>
          <w:sz w:val="32"/>
          <w:szCs w:val="32"/>
        </w:rPr>
        <w:t>ca. 17.00 Uhr Im Vereinsheim</w:t>
      </w:r>
      <w:r w:rsidR="006A621E">
        <w:rPr>
          <w:b/>
          <w:sz w:val="32"/>
          <w:szCs w:val="32"/>
        </w:rPr>
        <w:t xml:space="preserve"> statt.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Preise.:  LAR 1 und LAR 2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1.</w:t>
      </w:r>
      <w:r w:rsidRPr="00272E73">
        <w:rPr>
          <w:sz w:val="20"/>
          <w:szCs w:val="20"/>
          <w:u w:val="single"/>
        </w:rPr>
        <w:tab/>
        <w:t>Platz</w:t>
      </w:r>
      <w:r w:rsidR="00CB1247" w:rsidRPr="00272E73">
        <w:rPr>
          <w:sz w:val="20"/>
          <w:szCs w:val="20"/>
          <w:u w:val="single"/>
        </w:rPr>
        <w:t xml:space="preserve"> Preise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50 €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2.</w:t>
      </w:r>
      <w:r w:rsidRPr="00272E73">
        <w:rPr>
          <w:sz w:val="20"/>
          <w:szCs w:val="20"/>
          <w:u w:val="single"/>
        </w:rPr>
        <w:tab/>
        <w:t>Platz</w:t>
      </w:r>
      <w:r w:rsidR="00CB1247" w:rsidRPr="00272E73">
        <w:rPr>
          <w:sz w:val="20"/>
          <w:szCs w:val="20"/>
          <w:u w:val="single"/>
        </w:rPr>
        <w:t xml:space="preserve"> Preise</w:t>
      </w:r>
      <w:r w:rsidRPr="00272E73">
        <w:rPr>
          <w:sz w:val="20"/>
          <w:szCs w:val="20"/>
          <w:u w:val="single"/>
        </w:rPr>
        <w:t xml:space="preserve"> im Wert von ca. </w:t>
      </w:r>
      <w:r w:rsidRPr="00272E73">
        <w:rPr>
          <w:sz w:val="20"/>
          <w:szCs w:val="20"/>
          <w:u w:val="single"/>
        </w:rPr>
        <w:tab/>
        <w:t>40 €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3.</w:t>
      </w:r>
      <w:r w:rsidRPr="00272E73">
        <w:rPr>
          <w:sz w:val="20"/>
          <w:szCs w:val="20"/>
          <w:u w:val="single"/>
        </w:rPr>
        <w:tab/>
      </w:r>
      <w:r w:rsidR="00CB1247" w:rsidRPr="00272E73">
        <w:rPr>
          <w:sz w:val="20"/>
          <w:szCs w:val="20"/>
          <w:u w:val="single"/>
        </w:rPr>
        <w:t xml:space="preserve"> </w:t>
      </w:r>
      <w:r w:rsidRPr="00272E73">
        <w:rPr>
          <w:sz w:val="20"/>
          <w:szCs w:val="20"/>
          <w:u w:val="single"/>
        </w:rPr>
        <w:t>Platz</w:t>
      </w:r>
      <w:r w:rsidR="00CB1247" w:rsidRPr="00272E73">
        <w:rPr>
          <w:sz w:val="20"/>
          <w:szCs w:val="20"/>
          <w:u w:val="single"/>
        </w:rPr>
        <w:t xml:space="preserve"> Preise </w:t>
      </w:r>
      <w:r w:rsidRPr="00272E73">
        <w:rPr>
          <w:sz w:val="20"/>
          <w:szCs w:val="20"/>
          <w:u w:val="single"/>
        </w:rPr>
        <w:t>im Wert von ca.</w:t>
      </w:r>
      <w:r w:rsidRPr="00272E73">
        <w:rPr>
          <w:sz w:val="20"/>
          <w:szCs w:val="20"/>
          <w:u w:val="single"/>
        </w:rPr>
        <w:tab/>
        <w:t>30 €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4.</w:t>
      </w:r>
      <w:r w:rsidRPr="00272E73">
        <w:rPr>
          <w:sz w:val="20"/>
          <w:szCs w:val="20"/>
          <w:u w:val="single"/>
        </w:rPr>
        <w:tab/>
        <w:t>Platz</w:t>
      </w:r>
      <w:r w:rsidR="00CB1247" w:rsidRPr="00272E73">
        <w:rPr>
          <w:sz w:val="20"/>
          <w:szCs w:val="20"/>
          <w:u w:val="single"/>
        </w:rPr>
        <w:t xml:space="preserve"> Preise</w:t>
      </w:r>
      <w:r w:rsidRPr="00272E73">
        <w:rPr>
          <w:sz w:val="20"/>
          <w:szCs w:val="20"/>
          <w:u w:val="single"/>
        </w:rPr>
        <w:t xml:space="preserve"> im Wert von ca. </w:t>
      </w:r>
      <w:r w:rsidRPr="00272E73">
        <w:rPr>
          <w:sz w:val="20"/>
          <w:szCs w:val="20"/>
          <w:u w:val="single"/>
        </w:rPr>
        <w:tab/>
        <w:t>20 €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5.</w:t>
      </w:r>
      <w:r w:rsidRPr="00272E73">
        <w:rPr>
          <w:sz w:val="20"/>
          <w:szCs w:val="20"/>
          <w:u w:val="single"/>
        </w:rPr>
        <w:tab/>
        <w:t xml:space="preserve">Platz </w:t>
      </w:r>
      <w:r w:rsidR="00CB1247" w:rsidRPr="00272E73">
        <w:rPr>
          <w:sz w:val="20"/>
          <w:szCs w:val="20"/>
          <w:u w:val="single"/>
        </w:rPr>
        <w:t xml:space="preserve">Preise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10 €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6.</w:t>
      </w:r>
      <w:r w:rsidRPr="00272E73">
        <w:rPr>
          <w:sz w:val="20"/>
          <w:szCs w:val="20"/>
          <w:u w:val="single"/>
        </w:rPr>
        <w:tab/>
        <w:t xml:space="preserve">Platz </w:t>
      </w:r>
      <w:r w:rsidR="00CB1247" w:rsidRPr="00272E73">
        <w:rPr>
          <w:sz w:val="20"/>
          <w:szCs w:val="20"/>
          <w:u w:val="single"/>
        </w:rPr>
        <w:t xml:space="preserve">Preise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10 €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7.</w:t>
      </w:r>
      <w:r w:rsidRPr="00272E73">
        <w:rPr>
          <w:sz w:val="20"/>
          <w:szCs w:val="20"/>
          <w:u w:val="single"/>
        </w:rPr>
        <w:tab/>
        <w:t xml:space="preserve">Platz </w:t>
      </w:r>
      <w:r w:rsidR="00CB1247" w:rsidRPr="00272E73">
        <w:rPr>
          <w:sz w:val="20"/>
          <w:szCs w:val="20"/>
          <w:u w:val="single"/>
        </w:rPr>
        <w:t xml:space="preserve">Preise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10 €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8.</w:t>
      </w:r>
      <w:r w:rsidRPr="00272E73">
        <w:rPr>
          <w:sz w:val="20"/>
          <w:szCs w:val="20"/>
          <w:u w:val="single"/>
        </w:rPr>
        <w:tab/>
        <w:t xml:space="preserve">Platz </w:t>
      </w:r>
      <w:r w:rsidR="00CB1247" w:rsidRPr="00272E73">
        <w:rPr>
          <w:sz w:val="20"/>
          <w:szCs w:val="20"/>
          <w:u w:val="single"/>
        </w:rPr>
        <w:t xml:space="preserve">Preise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10 €</w:t>
      </w:r>
    </w:p>
    <w:p w:rsidR="002B23BA" w:rsidRPr="00272E73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9.</w:t>
      </w:r>
      <w:r w:rsidRPr="00272E73">
        <w:rPr>
          <w:sz w:val="20"/>
          <w:szCs w:val="20"/>
          <w:u w:val="single"/>
        </w:rPr>
        <w:tab/>
        <w:t xml:space="preserve">Platz </w:t>
      </w:r>
      <w:r w:rsidR="00CB1247" w:rsidRPr="00272E73">
        <w:rPr>
          <w:sz w:val="20"/>
          <w:szCs w:val="20"/>
          <w:u w:val="single"/>
        </w:rPr>
        <w:t xml:space="preserve">Preise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10 €</w:t>
      </w:r>
    </w:p>
    <w:p w:rsidR="002B23BA" w:rsidRDefault="002B23BA" w:rsidP="003777A3">
      <w:pPr>
        <w:jc w:val="center"/>
        <w:rPr>
          <w:sz w:val="20"/>
          <w:szCs w:val="20"/>
          <w:u w:val="single"/>
        </w:rPr>
      </w:pPr>
      <w:r w:rsidRPr="00272E73">
        <w:rPr>
          <w:sz w:val="20"/>
          <w:szCs w:val="20"/>
          <w:u w:val="single"/>
        </w:rPr>
        <w:t>10.</w:t>
      </w:r>
      <w:r w:rsidRPr="00272E73">
        <w:rPr>
          <w:sz w:val="20"/>
          <w:szCs w:val="20"/>
          <w:u w:val="single"/>
        </w:rPr>
        <w:tab/>
        <w:t xml:space="preserve">Platz </w:t>
      </w:r>
      <w:r w:rsidR="00CB1247" w:rsidRPr="00272E73">
        <w:rPr>
          <w:sz w:val="20"/>
          <w:szCs w:val="20"/>
          <w:u w:val="single"/>
        </w:rPr>
        <w:t>Preise</w:t>
      </w:r>
      <w:r w:rsidR="00690AD2" w:rsidRPr="00272E73">
        <w:rPr>
          <w:sz w:val="20"/>
          <w:szCs w:val="20"/>
          <w:u w:val="single"/>
        </w:rPr>
        <w:t xml:space="preserve"> </w:t>
      </w:r>
      <w:r w:rsidRPr="00272E73">
        <w:rPr>
          <w:sz w:val="20"/>
          <w:szCs w:val="20"/>
          <w:u w:val="single"/>
        </w:rPr>
        <w:t xml:space="preserve">im Wert von ca. </w:t>
      </w:r>
      <w:r w:rsidRPr="00272E73">
        <w:rPr>
          <w:sz w:val="20"/>
          <w:szCs w:val="20"/>
          <w:u w:val="single"/>
        </w:rPr>
        <w:tab/>
        <w:t>10 €</w:t>
      </w:r>
    </w:p>
    <w:p w:rsidR="009153F9" w:rsidRDefault="009153F9" w:rsidP="003777A3">
      <w:pPr>
        <w:jc w:val="center"/>
        <w:rPr>
          <w:sz w:val="20"/>
          <w:szCs w:val="20"/>
          <w:u w:val="single"/>
        </w:rPr>
      </w:pPr>
    </w:p>
    <w:p w:rsidR="009153F9" w:rsidRPr="00272E73" w:rsidRDefault="009153F9" w:rsidP="003777A3">
      <w:pPr>
        <w:jc w:val="center"/>
        <w:rPr>
          <w:sz w:val="20"/>
          <w:szCs w:val="20"/>
          <w:u w:val="single"/>
        </w:rPr>
      </w:pPr>
    </w:p>
    <w:p w:rsidR="002B23BA" w:rsidRPr="003777A3" w:rsidRDefault="002B23BA" w:rsidP="00596035">
      <w:pPr>
        <w:jc w:val="center"/>
        <w:rPr>
          <w:b/>
          <w:sz w:val="24"/>
          <w:szCs w:val="24"/>
        </w:rPr>
      </w:pPr>
      <w:r w:rsidRPr="003777A3">
        <w:rPr>
          <w:b/>
          <w:sz w:val="24"/>
          <w:szCs w:val="24"/>
        </w:rPr>
        <w:t>Für jeden Starter in den oben genannten Disziplinen wird eine Urkunde ausgestellt.</w:t>
      </w:r>
    </w:p>
    <w:p w:rsidR="003777A3" w:rsidRDefault="00E625C7" w:rsidP="00596035">
      <w:pPr>
        <w:jc w:val="center"/>
        <w:rPr>
          <w:b/>
          <w:sz w:val="24"/>
          <w:szCs w:val="24"/>
        </w:rPr>
      </w:pPr>
      <w:r w:rsidRPr="003777A3">
        <w:rPr>
          <w:b/>
          <w:sz w:val="24"/>
          <w:szCs w:val="24"/>
        </w:rPr>
        <w:t>In der Hoffnung</w:t>
      </w:r>
      <w:r w:rsidR="009153F9">
        <w:rPr>
          <w:b/>
          <w:sz w:val="24"/>
          <w:szCs w:val="24"/>
        </w:rPr>
        <w:t>,</w:t>
      </w:r>
      <w:r w:rsidRPr="003777A3">
        <w:rPr>
          <w:b/>
          <w:sz w:val="24"/>
          <w:szCs w:val="24"/>
        </w:rPr>
        <w:t xml:space="preserve"> allen Freunden</w:t>
      </w:r>
      <w:r w:rsidR="00490CE9">
        <w:rPr>
          <w:b/>
          <w:sz w:val="24"/>
          <w:szCs w:val="24"/>
        </w:rPr>
        <w:t xml:space="preserve"> und </w:t>
      </w:r>
      <w:r w:rsidRPr="003777A3">
        <w:rPr>
          <w:b/>
          <w:sz w:val="24"/>
          <w:szCs w:val="24"/>
        </w:rPr>
        <w:t xml:space="preserve"> </w:t>
      </w:r>
      <w:r w:rsidR="009153F9">
        <w:rPr>
          <w:b/>
          <w:sz w:val="24"/>
          <w:szCs w:val="24"/>
        </w:rPr>
        <w:t>i</w:t>
      </w:r>
      <w:r w:rsidRPr="003777A3">
        <w:rPr>
          <w:b/>
          <w:sz w:val="24"/>
          <w:szCs w:val="24"/>
        </w:rPr>
        <w:t xml:space="preserve">nteressierten Schützen </w:t>
      </w:r>
      <w:r w:rsidR="009153F9" w:rsidRPr="009153F9">
        <w:rPr>
          <w:b/>
          <w:sz w:val="24"/>
          <w:szCs w:val="24"/>
        </w:rPr>
        <w:t>mit dem</w:t>
      </w:r>
      <w:r w:rsidR="009153F9" w:rsidRPr="009153F9">
        <w:t xml:space="preserve"> </w:t>
      </w:r>
      <w:r w:rsidR="009153F9" w:rsidRPr="009153F9">
        <w:rPr>
          <w:b/>
          <w:sz w:val="24"/>
          <w:szCs w:val="24"/>
        </w:rPr>
        <w:t>Unter</w:t>
      </w:r>
      <w:r w:rsidR="009153F9">
        <w:rPr>
          <w:b/>
          <w:sz w:val="24"/>
          <w:szCs w:val="24"/>
        </w:rPr>
        <w:t>-</w:t>
      </w:r>
      <w:r w:rsidR="009153F9" w:rsidRPr="009153F9">
        <w:rPr>
          <w:b/>
          <w:sz w:val="24"/>
          <w:szCs w:val="24"/>
        </w:rPr>
        <w:t xml:space="preserve"> Hebel</w:t>
      </w:r>
      <w:r w:rsidR="00B541F1">
        <w:rPr>
          <w:b/>
          <w:sz w:val="24"/>
          <w:szCs w:val="24"/>
        </w:rPr>
        <w:t>-</w:t>
      </w:r>
      <w:bookmarkStart w:id="0" w:name="_GoBack"/>
      <w:bookmarkEnd w:id="0"/>
      <w:r w:rsidR="009153F9" w:rsidRPr="009153F9">
        <w:rPr>
          <w:b/>
          <w:sz w:val="24"/>
          <w:szCs w:val="24"/>
        </w:rPr>
        <w:t xml:space="preserve"> Cup </w:t>
      </w:r>
      <w:r w:rsidRPr="003777A3">
        <w:rPr>
          <w:b/>
          <w:sz w:val="24"/>
          <w:szCs w:val="24"/>
        </w:rPr>
        <w:t xml:space="preserve">eine Freude </w:t>
      </w:r>
    </w:p>
    <w:p w:rsidR="009153F9" w:rsidRDefault="00E625C7" w:rsidP="00596035">
      <w:pPr>
        <w:jc w:val="center"/>
        <w:rPr>
          <w:b/>
          <w:sz w:val="24"/>
          <w:szCs w:val="24"/>
        </w:rPr>
      </w:pPr>
      <w:r w:rsidRPr="003777A3">
        <w:rPr>
          <w:b/>
          <w:sz w:val="24"/>
          <w:szCs w:val="24"/>
        </w:rPr>
        <w:t>zu bereiten</w:t>
      </w:r>
      <w:r w:rsidR="006A621E">
        <w:rPr>
          <w:b/>
          <w:sz w:val="24"/>
          <w:szCs w:val="24"/>
        </w:rPr>
        <w:t>,</w:t>
      </w:r>
      <w:r w:rsidRPr="003777A3">
        <w:rPr>
          <w:b/>
          <w:sz w:val="24"/>
          <w:szCs w:val="24"/>
        </w:rPr>
        <w:t xml:space="preserve"> </w:t>
      </w:r>
      <w:r w:rsidR="009153F9">
        <w:rPr>
          <w:b/>
          <w:sz w:val="24"/>
          <w:szCs w:val="24"/>
        </w:rPr>
        <w:t xml:space="preserve">bitte ich Euch um Unterstützung bei der Durchführung, </w:t>
      </w:r>
    </w:p>
    <w:p w:rsidR="00E625C7" w:rsidRPr="003777A3" w:rsidRDefault="009153F9" w:rsidP="005960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E625C7" w:rsidRPr="003777A3">
        <w:rPr>
          <w:b/>
          <w:sz w:val="24"/>
          <w:szCs w:val="24"/>
        </w:rPr>
        <w:t>en</w:t>
      </w:r>
      <w:r>
        <w:rPr>
          <w:b/>
          <w:sz w:val="24"/>
          <w:szCs w:val="24"/>
        </w:rPr>
        <w:t>n</w:t>
      </w:r>
      <w:r w:rsidR="00E625C7" w:rsidRPr="003777A3">
        <w:rPr>
          <w:b/>
          <w:sz w:val="24"/>
          <w:szCs w:val="24"/>
        </w:rPr>
        <w:t xml:space="preserve"> ohne Helfer kann keine Veranstaltung gelingen.</w:t>
      </w:r>
    </w:p>
    <w:p w:rsidR="002B23BA" w:rsidRPr="003777A3" w:rsidRDefault="00E625C7" w:rsidP="00596035">
      <w:pPr>
        <w:jc w:val="center"/>
        <w:rPr>
          <w:b/>
          <w:sz w:val="24"/>
          <w:szCs w:val="24"/>
        </w:rPr>
      </w:pPr>
      <w:r w:rsidRPr="003777A3">
        <w:rPr>
          <w:b/>
          <w:sz w:val="24"/>
          <w:szCs w:val="24"/>
        </w:rPr>
        <w:t xml:space="preserve"> Leitender Klaus Lösch </w:t>
      </w:r>
    </w:p>
    <w:sectPr w:rsidR="002B23BA" w:rsidRPr="003777A3" w:rsidSect="00272E73">
      <w:headerReference w:type="default" r:id="rId10"/>
      <w:pgSz w:w="11906" w:h="16838"/>
      <w:pgMar w:top="1038" w:right="567" w:bottom="1134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B6" w:rsidRDefault="001136B6" w:rsidP="00A1776B">
      <w:pPr>
        <w:spacing w:after="0" w:line="240" w:lineRule="auto"/>
      </w:pPr>
      <w:r>
        <w:separator/>
      </w:r>
    </w:p>
  </w:endnote>
  <w:endnote w:type="continuationSeparator" w:id="0">
    <w:p w:rsidR="001136B6" w:rsidRDefault="001136B6" w:rsidP="00A1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B6" w:rsidRDefault="001136B6" w:rsidP="00A1776B">
      <w:pPr>
        <w:spacing w:after="0" w:line="240" w:lineRule="auto"/>
      </w:pPr>
      <w:r>
        <w:separator/>
      </w:r>
    </w:p>
  </w:footnote>
  <w:footnote w:type="continuationSeparator" w:id="0">
    <w:p w:rsidR="001136B6" w:rsidRDefault="001136B6" w:rsidP="00A1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6B" w:rsidRDefault="00053FE1" w:rsidP="00D6017C">
    <w:pPr>
      <w:pStyle w:val="Kopfzeile"/>
      <w:tabs>
        <w:tab w:val="clear" w:pos="4536"/>
        <w:tab w:val="center" w:pos="2268"/>
      </w:tabs>
      <w:jc w:val="center"/>
    </w:pPr>
    <w:r w:rsidRPr="00053FE1">
      <w:rPr>
        <w:b/>
        <w:sz w:val="44"/>
        <w:szCs w:val="44"/>
      </w:rPr>
      <w:t>Ausschreibung</w:t>
    </w:r>
  </w:p>
  <w:p w:rsidR="00690AD2" w:rsidRPr="00053FE1" w:rsidRDefault="00D91DD3">
    <w:pPr>
      <w:pStyle w:val="Kopfzeile"/>
      <w:rPr>
        <w:b/>
        <w:sz w:val="32"/>
        <w:szCs w:val="32"/>
      </w:rPr>
    </w:pPr>
    <w:r>
      <w:tab/>
    </w:r>
  </w:p>
  <w:p w:rsidR="00A1776B" w:rsidRDefault="00A1776B" w:rsidP="00053FE1">
    <w:pPr>
      <w:pStyle w:val="Kopfzeile"/>
      <w:tabs>
        <w:tab w:val="clear" w:pos="4536"/>
        <w:tab w:val="clear" w:pos="9072"/>
        <w:tab w:val="center" w:pos="8080"/>
        <w:tab w:val="right" w:pos="10915"/>
      </w:tabs>
      <w:ind w:right="-566" w:hanging="142"/>
      <w:jc w:val="center"/>
    </w:pPr>
    <w:r>
      <w:rPr>
        <w:noProof/>
        <w:lang w:eastAsia="de-DE"/>
      </w:rPr>
      <w:drawing>
        <wp:inline distT="0" distB="0" distL="0" distR="0" wp14:anchorId="5AB7DFA0" wp14:editId="5B0AECB1">
          <wp:extent cx="1267200" cy="1555200"/>
          <wp:effectExtent l="0" t="0" r="9525" b="698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15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9599A">
      <w:t xml:space="preserve">                       </w:t>
    </w:r>
    <w:r w:rsidR="00D6017C">
      <w:t xml:space="preserve">  </w:t>
    </w:r>
    <w:r w:rsidR="0099599A">
      <w:t xml:space="preserve">                 </w:t>
    </w:r>
    <w:r w:rsidR="00690AD2">
      <w:rPr>
        <w:noProof/>
        <w:lang w:eastAsia="de-DE"/>
      </w:rPr>
      <w:drawing>
        <wp:anchor distT="0" distB="0" distL="114300" distR="114300" simplePos="0" relativeHeight="251658240" behindDoc="1" locked="0" layoutInCell="1" allowOverlap="0" wp14:anchorId="4D272DE6" wp14:editId="7318A419">
          <wp:simplePos x="0" y="0"/>
          <wp:positionH relativeFrom="column">
            <wp:posOffset>2630805</wp:posOffset>
          </wp:positionH>
          <wp:positionV relativeFrom="paragraph">
            <wp:posOffset>74930</wp:posOffset>
          </wp:positionV>
          <wp:extent cx="810000" cy="810000"/>
          <wp:effectExtent l="76200" t="95250" r="104775" b="35242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10000" cy="810000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>
                    <a:solidFill>
                      <a:srgbClr val="292929"/>
                    </a:solidFill>
                    <a:miter lim="800000"/>
                  </a:ln>
                  <a:effectLst>
                    <a:reflection blurRad="12700" stA="28000" endPos="28000" dist="5000" dir="5400000" sy="-100000" algn="bl" rotWithShape="0"/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>
                    <a:bevelT h="38100"/>
                    <a:contourClr>
                      <a:srgbClr val="C0C0C0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017C">
      <w:t xml:space="preserve">  </w:t>
    </w:r>
    <w:r>
      <w:tab/>
    </w:r>
    <w:r>
      <w:rPr>
        <w:noProof/>
        <w:lang w:eastAsia="de-DE"/>
      </w:rPr>
      <w:drawing>
        <wp:inline distT="0" distB="0" distL="0" distR="0" wp14:anchorId="135C413B" wp14:editId="553F2882">
          <wp:extent cx="2048400" cy="1083600"/>
          <wp:effectExtent l="0" t="0" r="0" b="254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108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0AD2" w:rsidRDefault="00D6017C" w:rsidP="00D6017C">
    <w:pPr>
      <w:pStyle w:val="Kopfzeile"/>
      <w:tabs>
        <w:tab w:val="clear" w:pos="4536"/>
        <w:tab w:val="clear" w:pos="9072"/>
        <w:tab w:val="center" w:pos="8080"/>
        <w:tab w:val="right" w:pos="10915"/>
      </w:tabs>
      <w:ind w:right="-566" w:hanging="142"/>
    </w:pPr>
    <w:r>
      <w:tab/>
      <w:t xml:space="preserve">               </w:t>
    </w:r>
    <w:r w:rsidRPr="00D6017C">
      <w:t>SSV Weinheim e.V.</w:t>
    </w:r>
    <w:r w:rsidRPr="00D6017C">
      <w:tab/>
    </w:r>
    <w:r>
      <w:t xml:space="preserve">                                   </w:t>
    </w:r>
    <w:r w:rsidRPr="00D6017C">
      <w:t>SLG Hofheim-Ried im BDMP e.V.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94F"/>
    <w:multiLevelType w:val="hybridMultilevel"/>
    <w:tmpl w:val="BDA03BF4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7E5427C"/>
    <w:multiLevelType w:val="hybridMultilevel"/>
    <w:tmpl w:val="BFCC7BB0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B856D3"/>
    <w:multiLevelType w:val="hybridMultilevel"/>
    <w:tmpl w:val="46BE59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1304A"/>
    <w:multiLevelType w:val="hybridMultilevel"/>
    <w:tmpl w:val="7D42C4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E7"/>
    <w:rsid w:val="00053FE1"/>
    <w:rsid w:val="00066E5F"/>
    <w:rsid w:val="00081741"/>
    <w:rsid w:val="000B65DB"/>
    <w:rsid w:val="000E3E51"/>
    <w:rsid w:val="000F28E0"/>
    <w:rsid w:val="000F5D0B"/>
    <w:rsid w:val="001136B6"/>
    <w:rsid w:val="001307C7"/>
    <w:rsid w:val="00142F93"/>
    <w:rsid w:val="001A4D66"/>
    <w:rsid w:val="00216745"/>
    <w:rsid w:val="00236597"/>
    <w:rsid w:val="00272E73"/>
    <w:rsid w:val="002763BB"/>
    <w:rsid w:val="002B23BA"/>
    <w:rsid w:val="002D562E"/>
    <w:rsid w:val="002D6B95"/>
    <w:rsid w:val="003304AF"/>
    <w:rsid w:val="003662C3"/>
    <w:rsid w:val="003777A3"/>
    <w:rsid w:val="00386283"/>
    <w:rsid w:val="00397236"/>
    <w:rsid w:val="003A6113"/>
    <w:rsid w:val="003B20DC"/>
    <w:rsid w:val="003D66F4"/>
    <w:rsid w:val="004509BD"/>
    <w:rsid w:val="004619E2"/>
    <w:rsid w:val="00490CE9"/>
    <w:rsid w:val="004E3200"/>
    <w:rsid w:val="004F2A3C"/>
    <w:rsid w:val="0050074C"/>
    <w:rsid w:val="005126E7"/>
    <w:rsid w:val="00542C1E"/>
    <w:rsid w:val="00596035"/>
    <w:rsid w:val="005F5907"/>
    <w:rsid w:val="00623AD3"/>
    <w:rsid w:val="00690AD2"/>
    <w:rsid w:val="006A621E"/>
    <w:rsid w:val="007111C4"/>
    <w:rsid w:val="007D69A2"/>
    <w:rsid w:val="007F3DCD"/>
    <w:rsid w:val="008014D2"/>
    <w:rsid w:val="008806E9"/>
    <w:rsid w:val="008A4549"/>
    <w:rsid w:val="008C5469"/>
    <w:rsid w:val="009153F9"/>
    <w:rsid w:val="0099599A"/>
    <w:rsid w:val="00A1776B"/>
    <w:rsid w:val="00A27166"/>
    <w:rsid w:val="00A30EA9"/>
    <w:rsid w:val="00A761F3"/>
    <w:rsid w:val="00B1308F"/>
    <w:rsid w:val="00B541F1"/>
    <w:rsid w:val="00B57329"/>
    <w:rsid w:val="00BB3EA2"/>
    <w:rsid w:val="00C7102A"/>
    <w:rsid w:val="00C911D0"/>
    <w:rsid w:val="00CA1F84"/>
    <w:rsid w:val="00CB1247"/>
    <w:rsid w:val="00CD2D39"/>
    <w:rsid w:val="00D02BC2"/>
    <w:rsid w:val="00D113EE"/>
    <w:rsid w:val="00D6017C"/>
    <w:rsid w:val="00D91DD3"/>
    <w:rsid w:val="00D9767E"/>
    <w:rsid w:val="00DC5FC7"/>
    <w:rsid w:val="00DD1F93"/>
    <w:rsid w:val="00E15A23"/>
    <w:rsid w:val="00E557A3"/>
    <w:rsid w:val="00E625C7"/>
    <w:rsid w:val="00EA673E"/>
    <w:rsid w:val="00EB0049"/>
    <w:rsid w:val="00EC76FF"/>
    <w:rsid w:val="00EE562A"/>
    <w:rsid w:val="00F134B3"/>
    <w:rsid w:val="00F97939"/>
    <w:rsid w:val="00FA4FC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08F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30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308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308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0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3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3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3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3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A61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A611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776B"/>
  </w:style>
  <w:style w:type="paragraph" w:styleId="Fuzeile">
    <w:name w:val="footer"/>
    <w:basedOn w:val="Standard"/>
    <w:link w:val="FuzeileZchn"/>
    <w:uiPriority w:val="99"/>
    <w:unhideWhenUsed/>
    <w:rsid w:val="00A1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776B"/>
  </w:style>
  <w:style w:type="paragraph" w:customStyle="1" w:styleId="PersonalName">
    <w:name w:val="Personal Name"/>
    <w:basedOn w:val="Titel"/>
    <w:qFormat/>
    <w:rsid w:val="00B1308F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B130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08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308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308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308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08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08F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08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08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0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0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1308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08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08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B1308F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B1308F"/>
    <w:rPr>
      <w:b/>
      <w:i/>
      <w:iCs/>
    </w:rPr>
  </w:style>
  <w:style w:type="paragraph" w:styleId="KeinLeerraum">
    <w:name w:val="No Spacing"/>
    <w:link w:val="KeinLeerraumZchn"/>
    <w:uiPriority w:val="1"/>
    <w:qFormat/>
    <w:rsid w:val="00B1308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1308F"/>
  </w:style>
  <w:style w:type="paragraph" w:styleId="Listenabsatz">
    <w:name w:val="List Paragraph"/>
    <w:basedOn w:val="Standard"/>
    <w:uiPriority w:val="34"/>
    <w:qFormat/>
    <w:rsid w:val="00B1308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B1308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B1308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08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08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B1308F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B1308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1308F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1308F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1308F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08F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E625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308F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308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308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308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08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30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30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08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30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308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3A611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A6113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9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776B"/>
  </w:style>
  <w:style w:type="paragraph" w:styleId="Fuzeile">
    <w:name w:val="footer"/>
    <w:basedOn w:val="Standard"/>
    <w:link w:val="FuzeileZchn"/>
    <w:uiPriority w:val="99"/>
    <w:unhideWhenUsed/>
    <w:rsid w:val="00A17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776B"/>
  </w:style>
  <w:style w:type="paragraph" w:customStyle="1" w:styleId="PersonalName">
    <w:name w:val="Personal Name"/>
    <w:basedOn w:val="Titel"/>
    <w:qFormat/>
    <w:rsid w:val="00B1308F"/>
    <w:rPr>
      <w:b/>
      <w:caps/>
      <w:color w:val="00000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B1308F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08F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308F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308F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308F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08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08F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08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08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08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08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1308F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08F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08F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B1308F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B1308F"/>
    <w:rPr>
      <w:b/>
      <w:i/>
      <w:iCs/>
    </w:rPr>
  </w:style>
  <w:style w:type="paragraph" w:styleId="KeinLeerraum">
    <w:name w:val="No Spacing"/>
    <w:link w:val="KeinLeerraumZchn"/>
    <w:uiPriority w:val="1"/>
    <w:qFormat/>
    <w:rsid w:val="00B1308F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1308F"/>
  </w:style>
  <w:style w:type="paragraph" w:styleId="Listenabsatz">
    <w:name w:val="List Paragraph"/>
    <w:basedOn w:val="Standard"/>
    <w:uiPriority w:val="34"/>
    <w:qFormat/>
    <w:rsid w:val="00B1308F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B1308F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B1308F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08F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08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B1308F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B1308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1308F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1308F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1308F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08F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E6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DMP-SLG-Hofheim-@arcor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E329-6A05-4ACC-8920-4218D491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cp:lastPrinted>2014-04-07T11:09:00Z</cp:lastPrinted>
  <dcterms:created xsi:type="dcterms:W3CDTF">2014-04-07T15:00:00Z</dcterms:created>
  <dcterms:modified xsi:type="dcterms:W3CDTF">2014-04-07T15:00:00Z</dcterms:modified>
</cp:coreProperties>
</file>